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BBA" w:rsidRDefault="00E15322" w:rsidP="00847BBA">
      <w:pPr>
        <w:jc w:val="center"/>
        <w:rPr>
          <w:rFonts w:ascii="Times New Roman" w:hAnsi="Times New Roman" w:cs="Times New Roman"/>
          <w:sz w:val="24"/>
          <w:szCs w:val="24"/>
        </w:rPr>
      </w:pP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24"/>
          <w:szCs w:val="24"/>
        </w:rPr>
        <w:t>Załącznik nr 1 do Uchwały nr</w:t>
      </w:r>
    </w:p>
    <w:p w:rsidR="00E15322" w:rsidRDefault="00E15322" w:rsidP="00847BBA">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Rady Gminy Gawłuszowice</w:t>
      </w:r>
    </w:p>
    <w:p w:rsidR="00E15322" w:rsidRPr="00E15322" w:rsidRDefault="00E15322" w:rsidP="00E1532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z dnia </w:t>
      </w:r>
    </w:p>
    <w:p w:rsidR="00847BBA" w:rsidRDefault="00847BBA" w:rsidP="00847BBA">
      <w:pPr>
        <w:jc w:val="center"/>
        <w:rPr>
          <w:rFonts w:ascii="Times New Roman" w:hAnsi="Times New Roman" w:cs="Times New Roman"/>
          <w:sz w:val="40"/>
          <w:szCs w:val="40"/>
        </w:rPr>
      </w:pPr>
    </w:p>
    <w:p w:rsidR="00847BBA" w:rsidRDefault="00847BBA" w:rsidP="00847BBA">
      <w:pPr>
        <w:jc w:val="center"/>
        <w:rPr>
          <w:rFonts w:ascii="Times New Roman" w:hAnsi="Times New Roman" w:cs="Times New Roman"/>
          <w:sz w:val="40"/>
          <w:szCs w:val="40"/>
        </w:rPr>
      </w:pPr>
    </w:p>
    <w:p w:rsidR="00847BBA" w:rsidRDefault="00847BBA" w:rsidP="00847BBA">
      <w:pPr>
        <w:jc w:val="center"/>
        <w:rPr>
          <w:rFonts w:ascii="Times New Roman" w:hAnsi="Times New Roman" w:cs="Times New Roman"/>
          <w:sz w:val="40"/>
          <w:szCs w:val="40"/>
        </w:rPr>
      </w:pPr>
    </w:p>
    <w:p w:rsidR="00847BBA" w:rsidRDefault="00847BBA" w:rsidP="00847BBA">
      <w:pPr>
        <w:jc w:val="center"/>
        <w:rPr>
          <w:rFonts w:ascii="Times New Roman" w:hAnsi="Times New Roman" w:cs="Times New Roman"/>
          <w:sz w:val="40"/>
          <w:szCs w:val="40"/>
        </w:rPr>
      </w:pPr>
    </w:p>
    <w:p w:rsidR="00BC5D69" w:rsidRPr="00E15322" w:rsidRDefault="00847BBA" w:rsidP="00847BBA">
      <w:pPr>
        <w:jc w:val="center"/>
        <w:rPr>
          <w:rFonts w:ascii="Times New Roman" w:hAnsi="Times New Roman" w:cs="Times New Roman"/>
          <w:b/>
          <w:sz w:val="40"/>
          <w:szCs w:val="40"/>
        </w:rPr>
      </w:pPr>
      <w:r w:rsidRPr="00E15322">
        <w:rPr>
          <w:rFonts w:ascii="Times New Roman" w:hAnsi="Times New Roman" w:cs="Times New Roman"/>
          <w:b/>
          <w:sz w:val="40"/>
          <w:szCs w:val="40"/>
        </w:rPr>
        <w:t>STRATEGIA ROZWIĄZYWANIA PROBLEMÓW SPOŁECZNYCH GMINY GAWŁUSZOWICE NA LATA 2021-2025</w:t>
      </w:r>
    </w:p>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Default="00847BBA"/>
    <w:p w:rsidR="00847BBA" w:rsidRPr="00E15322" w:rsidRDefault="003664A8" w:rsidP="00795FDC">
      <w:pPr>
        <w:jc w:val="both"/>
        <w:rPr>
          <w:b/>
        </w:rPr>
      </w:pPr>
      <w:r w:rsidRPr="00E15322">
        <w:rPr>
          <w:b/>
        </w:rPr>
        <w:lastRenderedPageBreak/>
        <w:t>Spis treści</w:t>
      </w:r>
    </w:p>
    <w:p w:rsidR="00BA2106" w:rsidRDefault="00BA2106" w:rsidP="00795FDC">
      <w:pPr>
        <w:jc w:val="both"/>
      </w:pPr>
      <w:r>
        <w:t>Wstęp …………………………………………………………………</w:t>
      </w:r>
      <w:r w:rsidR="007A6E07">
        <w:t>……………………………………………………………………………..3</w:t>
      </w:r>
    </w:p>
    <w:p w:rsidR="00BA2106" w:rsidRDefault="00BA2106" w:rsidP="00795FDC">
      <w:pPr>
        <w:spacing w:after="0"/>
        <w:jc w:val="both"/>
      </w:pPr>
      <w:r>
        <w:t>Rozdział I</w:t>
      </w:r>
    </w:p>
    <w:p w:rsidR="00BA2106" w:rsidRDefault="00BA2106" w:rsidP="00795FDC">
      <w:pPr>
        <w:spacing w:after="0"/>
        <w:jc w:val="both"/>
      </w:pPr>
      <w:r>
        <w:t>Charakterystyka Gminy Gawłuszowice ………………………………………………………………………………</w:t>
      </w:r>
      <w:r w:rsidR="00795FDC">
        <w:t>.</w:t>
      </w:r>
      <w:r w:rsidR="007A6E07">
        <w:t>………………5</w:t>
      </w:r>
    </w:p>
    <w:p w:rsidR="00BA2106" w:rsidRDefault="00BA2106" w:rsidP="00795FDC">
      <w:pPr>
        <w:pStyle w:val="Akapitzlist"/>
        <w:numPr>
          <w:ilvl w:val="1"/>
          <w:numId w:val="13"/>
        </w:numPr>
        <w:spacing w:after="0"/>
        <w:jc w:val="both"/>
      </w:pPr>
      <w:r>
        <w:t>Podstawowe informacje o gminie …………………………………………………………………………………</w:t>
      </w:r>
      <w:r w:rsidR="00795FDC">
        <w:t>.</w:t>
      </w:r>
      <w:r w:rsidR="007A6E07">
        <w:t>…………….5</w:t>
      </w:r>
    </w:p>
    <w:p w:rsidR="00BA2106" w:rsidRDefault="00BA2106" w:rsidP="00795FDC">
      <w:pPr>
        <w:pStyle w:val="Akapitzlist"/>
        <w:numPr>
          <w:ilvl w:val="2"/>
          <w:numId w:val="13"/>
        </w:numPr>
        <w:spacing w:after="0"/>
        <w:jc w:val="both"/>
      </w:pPr>
      <w:r>
        <w:t>Położenie i powierzchnia gminy ………………………………………………………………………………</w:t>
      </w:r>
      <w:r w:rsidR="00795FDC">
        <w:t>.</w:t>
      </w:r>
      <w:r w:rsidR="006D048D">
        <w:t>…………….5</w:t>
      </w:r>
    </w:p>
    <w:p w:rsidR="00BA2106" w:rsidRDefault="00BA2106" w:rsidP="00795FDC">
      <w:pPr>
        <w:pStyle w:val="Akapitzlist"/>
        <w:numPr>
          <w:ilvl w:val="2"/>
          <w:numId w:val="13"/>
        </w:numPr>
        <w:spacing w:after="0"/>
        <w:jc w:val="both"/>
      </w:pPr>
      <w:r>
        <w:t>Ludność ………………………………………………</w:t>
      </w:r>
      <w:r w:rsidR="006D048D">
        <w:t>…………………………………………………………………………………6</w:t>
      </w:r>
    </w:p>
    <w:p w:rsidR="00BA2106" w:rsidRDefault="00BA2106" w:rsidP="00795FDC">
      <w:pPr>
        <w:pStyle w:val="Akapitzlist"/>
        <w:numPr>
          <w:ilvl w:val="2"/>
          <w:numId w:val="13"/>
        </w:numPr>
        <w:spacing w:after="0"/>
        <w:jc w:val="both"/>
      </w:pPr>
      <w:r>
        <w:t>Szkoła …………………………………………………</w:t>
      </w:r>
      <w:r w:rsidR="006D048D">
        <w:t>…………………………………………………………………………………9</w:t>
      </w:r>
    </w:p>
    <w:p w:rsidR="00BA2106" w:rsidRDefault="00BA2106" w:rsidP="00795FDC">
      <w:pPr>
        <w:pStyle w:val="Akapitzlist"/>
        <w:numPr>
          <w:ilvl w:val="2"/>
          <w:numId w:val="13"/>
        </w:numPr>
        <w:spacing w:after="0"/>
        <w:jc w:val="both"/>
      </w:pPr>
      <w:r>
        <w:t>Gospodarka …………………………………………</w:t>
      </w:r>
      <w:r w:rsidR="006D048D">
        <w:t>………………………………………………………………………………11</w:t>
      </w:r>
    </w:p>
    <w:p w:rsidR="00795FDC" w:rsidRDefault="00795FDC" w:rsidP="00795FDC">
      <w:pPr>
        <w:pStyle w:val="Akapitzlist"/>
        <w:spacing w:after="0"/>
        <w:jc w:val="both"/>
      </w:pPr>
    </w:p>
    <w:p w:rsidR="00BA2106" w:rsidRDefault="00BA2106" w:rsidP="00795FDC">
      <w:pPr>
        <w:spacing w:after="0"/>
        <w:jc w:val="both"/>
      </w:pPr>
      <w:r>
        <w:t>Rozdział II</w:t>
      </w:r>
    </w:p>
    <w:p w:rsidR="00BA2106" w:rsidRDefault="00BA2106" w:rsidP="00795FDC">
      <w:pPr>
        <w:spacing w:after="0"/>
        <w:jc w:val="both"/>
      </w:pPr>
      <w:r>
        <w:t>Sytuacja społeczna Gminy</w:t>
      </w:r>
      <w:r w:rsidR="00505629">
        <w:t>……………………………………………………………………………………………………</w:t>
      </w:r>
      <w:r w:rsidR="00795FDC">
        <w:t>.</w:t>
      </w:r>
      <w:r w:rsidR="006D048D">
        <w:t>…………..12</w:t>
      </w:r>
    </w:p>
    <w:p w:rsidR="00BA2106" w:rsidRDefault="00BA2106" w:rsidP="00795FDC">
      <w:pPr>
        <w:spacing w:after="0"/>
        <w:jc w:val="both"/>
      </w:pPr>
      <w:r>
        <w:t>2.1. Diagnoza sytuacji społecznej ………………………………………………………………………………………</w:t>
      </w:r>
      <w:r w:rsidR="00795FDC">
        <w:t>.</w:t>
      </w:r>
      <w:r w:rsidR="006D048D">
        <w:t>…………….12</w:t>
      </w:r>
    </w:p>
    <w:p w:rsidR="00BA2106" w:rsidRDefault="00BA2106" w:rsidP="00795FDC">
      <w:pPr>
        <w:spacing w:after="0"/>
        <w:jc w:val="both"/>
      </w:pPr>
      <w:r>
        <w:t xml:space="preserve">2.1.1. Rynek pracy i bezrobocie </w:t>
      </w:r>
      <w:r w:rsidR="00505629">
        <w:t>………………………………………………………………………………………</w:t>
      </w:r>
      <w:r w:rsidR="00795FDC">
        <w:t>.</w:t>
      </w:r>
      <w:r w:rsidR="006D048D">
        <w:t>……………….12</w:t>
      </w:r>
    </w:p>
    <w:p w:rsidR="00505629" w:rsidRDefault="00505629" w:rsidP="00795FDC">
      <w:pPr>
        <w:spacing w:after="0"/>
        <w:jc w:val="both"/>
      </w:pPr>
      <w:r>
        <w:t>2.1.2. Pomoc społeczna ……………………………………………………………………………………………………</w:t>
      </w:r>
      <w:r w:rsidR="00795FDC">
        <w:t>.</w:t>
      </w:r>
      <w:r w:rsidR="006D048D">
        <w:t>………………12</w:t>
      </w:r>
    </w:p>
    <w:p w:rsidR="00795FDC" w:rsidRDefault="00795FDC" w:rsidP="00795FDC">
      <w:pPr>
        <w:spacing w:after="0"/>
        <w:jc w:val="both"/>
      </w:pPr>
    </w:p>
    <w:p w:rsidR="00505629" w:rsidRDefault="00505629" w:rsidP="00795FDC">
      <w:pPr>
        <w:spacing w:after="0"/>
        <w:jc w:val="both"/>
      </w:pPr>
      <w:r>
        <w:t>Rozdział III</w:t>
      </w:r>
    </w:p>
    <w:p w:rsidR="00505629" w:rsidRDefault="00505629" w:rsidP="00795FDC">
      <w:pPr>
        <w:spacing w:after="0"/>
        <w:jc w:val="both"/>
      </w:pPr>
      <w:r>
        <w:t>Zasoby gminy umożliwiające rozwiązywanie problemów społecznych ………………</w:t>
      </w:r>
      <w:r w:rsidR="00795FDC">
        <w:t>..</w:t>
      </w:r>
      <w:r w:rsidR="006D048D">
        <w:t>…………………………….20</w:t>
      </w:r>
    </w:p>
    <w:p w:rsidR="00795FDC" w:rsidRDefault="00795FDC" w:rsidP="00795FDC">
      <w:pPr>
        <w:spacing w:after="0"/>
        <w:jc w:val="both"/>
      </w:pPr>
    </w:p>
    <w:p w:rsidR="00505629" w:rsidRDefault="00505629" w:rsidP="00795FDC">
      <w:pPr>
        <w:spacing w:after="0"/>
        <w:jc w:val="both"/>
      </w:pPr>
      <w:r>
        <w:t>Rozdział IV</w:t>
      </w:r>
    </w:p>
    <w:p w:rsidR="00505629" w:rsidRDefault="00505629" w:rsidP="00795FDC">
      <w:pPr>
        <w:spacing w:after="0"/>
        <w:jc w:val="both"/>
      </w:pPr>
      <w:r>
        <w:t>Analiza SWOT ………………………………………………………</w:t>
      </w:r>
      <w:r w:rsidR="006D048D">
        <w:t>…………………………………………………………………………..22</w:t>
      </w:r>
    </w:p>
    <w:p w:rsidR="00795FDC" w:rsidRDefault="00795FDC" w:rsidP="00795FDC">
      <w:pPr>
        <w:spacing w:after="0"/>
        <w:jc w:val="both"/>
      </w:pPr>
    </w:p>
    <w:p w:rsidR="00505629" w:rsidRDefault="00505629" w:rsidP="00795FDC">
      <w:pPr>
        <w:spacing w:after="0"/>
        <w:jc w:val="both"/>
      </w:pPr>
      <w:r>
        <w:t>Rozdział V</w:t>
      </w:r>
    </w:p>
    <w:p w:rsidR="00505629" w:rsidRDefault="00505629" w:rsidP="00795FDC">
      <w:pPr>
        <w:spacing w:after="0"/>
        <w:jc w:val="both"/>
      </w:pPr>
      <w:r>
        <w:t>Kierunki rozwoju gminy</w:t>
      </w:r>
      <w:r w:rsidR="00B82522">
        <w:t xml:space="preserve"> w zakresie objętym strategią ……………………………………………………………………..24</w:t>
      </w:r>
    </w:p>
    <w:p w:rsidR="00505629" w:rsidRDefault="00505629" w:rsidP="00795FDC">
      <w:pPr>
        <w:spacing w:after="0"/>
        <w:jc w:val="both"/>
      </w:pPr>
      <w:r>
        <w:t>5.1. Wizja …………………………………………………………</w:t>
      </w:r>
      <w:r w:rsidR="006D048D">
        <w:t>………………………………………………………………………………24</w:t>
      </w:r>
    </w:p>
    <w:p w:rsidR="00505629" w:rsidRDefault="00505629" w:rsidP="00795FDC">
      <w:pPr>
        <w:spacing w:after="0"/>
        <w:jc w:val="both"/>
      </w:pPr>
      <w:r>
        <w:t>5.2. Cele str</w:t>
      </w:r>
      <w:r w:rsidR="00B82522">
        <w:t>ategiczne, operacyjne, niezbędne działania , sposoby realizacji strategii oraz ramy finansowe ….…………………………………………….</w:t>
      </w:r>
      <w:r>
        <w:t>……………………………………………………………………………</w:t>
      </w:r>
      <w:r w:rsidR="00795FDC">
        <w:t>..</w:t>
      </w:r>
      <w:r w:rsidR="007A6E07">
        <w:t>……….25</w:t>
      </w:r>
    </w:p>
    <w:p w:rsidR="00BA2106" w:rsidRDefault="00505629" w:rsidP="00795FDC">
      <w:pPr>
        <w:spacing w:after="0"/>
        <w:jc w:val="both"/>
      </w:pPr>
      <w:r>
        <w:t xml:space="preserve">5.2.1. Cel strategiczny 1: Skuteczny system opieki nad rodziną </w:t>
      </w:r>
      <w:r w:rsidR="0018504A">
        <w:t>i ochroną</w:t>
      </w:r>
      <w:r w:rsidR="00DC5C58">
        <w:t xml:space="preserve"> zdrowia .........................</w:t>
      </w:r>
      <w:r w:rsidR="00795FDC">
        <w:t>....</w:t>
      </w:r>
      <w:r w:rsidR="007A6E07">
        <w:t>...25</w:t>
      </w:r>
    </w:p>
    <w:p w:rsidR="00505629" w:rsidRDefault="00505629" w:rsidP="00795FDC">
      <w:pPr>
        <w:spacing w:after="0"/>
        <w:jc w:val="both"/>
      </w:pPr>
      <w:r>
        <w:t>5.2.2. Cel strategiczny 2</w:t>
      </w:r>
      <w:r w:rsidR="00DC5C58">
        <w:t>: Integracja społeczna osób ………………………………………………………………………</w:t>
      </w:r>
      <w:r w:rsidR="00795FDC">
        <w:t>..</w:t>
      </w:r>
      <w:r w:rsidR="007A6E07">
        <w:t>..27</w:t>
      </w:r>
    </w:p>
    <w:p w:rsidR="00DC5C58" w:rsidRDefault="00DC5C58" w:rsidP="00795FDC">
      <w:pPr>
        <w:spacing w:after="0"/>
        <w:jc w:val="both"/>
      </w:pPr>
      <w:r>
        <w:t>5.2.3. Cel strategiczny 3: Poprawa warunków życia mieszkańców …………………………………………………</w:t>
      </w:r>
      <w:r w:rsidR="00795FDC">
        <w:t>….</w:t>
      </w:r>
      <w:r w:rsidR="006D048D">
        <w:t>.28</w:t>
      </w:r>
    </w:p>
    <w:p w:rsidR="00795FDC" w:rsidRDefault="00795FDC" w:rsidP="00795FDC">
      <w:pPr>
        <w:spacing w:after="0"/>
        <w:jc w:val="both"/>
      </w:pPr>
    </w:p>
    <w:p w:rsidR="003664A8" w:rsidRDefault="0018504A" w:rsidP="00795FDC">
      <w:pPr>
        <w:spacing w:after="0"/>
        <w:jc w:val="both"/>
      </w:pPr>
      <w:r>
        <w:t>Rozdział VI</w:t>
      </w:r>
    </w:p>
    <w:p w:rsidR="0018504A" w:rsidRDefault="0018504A" w:rsidP="00795FDC">
      <w:pPr>
        <w:spacing w:after="0"/>
        <w:jc w:val="both"/>
      </w:pPr>
      <w:r>
        <w:t>Realizacja i monitoring Gminnej Strategii Rozwiązywania Problemów Społecznych ………………………</w:t>
      </w:r>
      <w:r w:rsidR="00795FDC">
        <w:t>…..</w:t>
      </w:r>
      <w:r w:rsidR="006D048D">
        <w:t>30</w:t>
      </w:r>
    </w:p>
    <w:p w:rsidR="00795FDC" w:rsidRDefault="00795FDC" w:rsidP="00795FDC">
      <w:pPr>
        <w:spacing w:after="0"/>
        <w:jc w:val="both"/>
      </w:pPr>
    </w:p>
    <w:p w:rsidR="0018504A" w:rsidRDefault="0018504A" w:rsidP="00795FDC">
      <w:pPr>
        <w:jc w:val="both"/>
      </w:pPr>
      <w:r>
        <w:t>Wykaz wykresów …………………………………………………………………………………………………………………………….</w:t>
      </w:r>
      <w:r w:rsidR="00795FDC">
        <w:t>.</w:t>
      </w:r>
      <w:r w:rsidR="006D048D">
        <w:t>31</w:t>
      </w:r>
    </w:p>
    <w:p w:rsidR="0018504A" w:rsidRDefault="0018504A" w:rsidP="00795FDC">
      <w:pPr>
        <w:jc w:val="both"/>
      </w:pPr>
      <w:r>
        <w:t>Wykaz tabel ……………………………………………………………………………………………………………………………………</w:t>
      </w:r>
      <w:r w:rsidR="00795FDC">
        <w:t>..</w:t>
      </w:r>
      <w:r w:rsidR="006D048D">
        <w:t>31</w:t>
      </w:r>
    </w:p>
    <w:p w:rsidR="0018504A" w:rsidRDefault="0018504A"/>
    <w:p w:rsidR="0018504A" w:rsidRDefault="0018504A"/>
    <w:p w:rsidR="0018504A" w:rsidRDefault="0018504A"/>
    <w:p w:rsidR="00795FDC" w:rsidRDefault="00795FDC"/>
    <w:p w:rsidR="00795FDC" w:rsidRDefault="00795FDC"/>
    <w:p w:rsidR="0033637C" w:rsidRDefault="0033637C"/>
    <w:p w:rsidR="00847BBA" w:rsidRPr="00E15322" w:rsidRDefault="00847BBA">
      <w:pPr>
        <w:rPr>
          <w:rFonts w:ascii="Times New Roman" w:hAnsi="Times New Roman" w:cs="Times New Roman"/>
          <w:b/>
          <w:sz w:val="24"/>
          <w:szCs w:val="24"/>
        </w:rPr>
      </w:pPr>
      <w:r w:rsidRPr="00E15322">
        <w:rPr>
          <w:rFonts w:ascii="Times New Roman" w:hAnsi="Times New Roman" w:cs="Times New Roman"/>
          <w:b/>
          <w:sz w:val="24"/>
          <w:szCs w:val="24"/>
        </w:rPr>
        <w:lastRenderedPageBreak/>
        <w:t>Wstęp</w:t>
      </w:r>
    </w:p>
    <w:p w:rsidR="00847BBA" w:rsidRPr="00847BBA" w:rsidRDefault="00847BBA" w:rsidP="00E15322">
      <w:pPr>
        <w:spacing w:after="0"/>
        <w:jc w:val="both"/>
        <w:rPr>
          <w:rFonts w:ascii="Times New Roman" w:hAnsi="Times New Roman" w:cs="Times New Roman"/>
          <w:sz w:val="24"/>
          <w:szCs w:val="24"/>
        </w:rPr>
      </w:pPr>
    </w:p>
    <w:p w:rsidR="00847BBA" w:rsidRDefault="00847BBA" w:rsidP="00E15322">
      <w:pPr>
        <w:spacing w:after="0" w:line="360" w:lineRule="auto"/>
        <w:jc w:val="both"/>
        <w:rPr>
          <w:rFonts w:ascii="Times New Roman" w:hAnsi="Times New Roman" w:cs="Times New Roman"/>
          <w:sz w:val="24"/>
          <w:szCs w:val="24"/>
        </w:rPr>
      </w:pPr>
      <w:r w:rsidRPr="00847BBA">
        <w:rPr>
          <w:rFonts w:ascii="Times New Roman" w:hAnsi="Times New Roman" w:cs="Times New Roman"/>
          <w:sz w:val="24"/>
          <w:szCs w:val="24"/>
        </w:rPr>
        <w:tab/>
        <w:t xml:space="preserve">Opracowanie i realizacja gminnej strategii rozwiązywania problemów społecznych ze </w:t>
      </w:r>
      <w:r>
        <w:rPr>
          <w:rFonts w:ascii="Times New Roman" w:hAnsi="Times New Roman" w:cs="Times New Roman"/>
          <w:sz w:val="24"/>
          <w:szCs w:val="24"/>
        </w:rPr>
        <w:t>szczególnym uwzględnieniem programów pomocy społecznej, profilaktyki i rozwiazywania problemów alkoholowych i innych, których celem jest integracja osób i rodzin z grup szczególnego ryzyka – to pierwsze zadanie gminy o charakterze obowiązkowym. Realizacja tego zadania wymaga wypracowania profesjonalnego i systemowego diagnozowania problemów społecznych na terenie Gminy.</w:t>
      </w:r>
    </w:p>
    <w:p w:rsidR="00847BBA" w:rsidRDefault="00847BBA"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Diagnoza problemów społecznych w Gminie Gawłuszowice została sporządzona </w:t>
      </w:r>
      <w:r w:rsidR="00E15322">
        <w:rPr>
          <w:rFonts w:ascii="Times New Roman" w:hAnsi="Times New Roman" w:cs="Times New Roman"/>
          <w:sz w:val="24"/>
          <w:szCs w:val="24"/>
        </w:rPr>
        <w:t xml:space="preserve">                   </w:t>
      </w:r>
      <w:r>
        <w:rPr>
          <w:rFonts w:ascii="Times New Roman" w:hAnsi="Times New Roman" w:cs="Times New Roman"/>
          <w:sz w:val="24"/>
          <w:szCs w:val="24"/>
        </w:rPr>
        <w:t xml:space="preserve">w oparciu o dane Gminnego Ośrodka Pomocy Społecznej w Gawłuszowicach z poprzednich lat, </w:t>
      </w:r>
      <w:r w:rsidR="00E15322">
        <w:rPr>
          <w:rFonts w:ascii="Times New Roman" w:hAnsi="Times New Roman" w:cs="Times New Roman"/>
          <w:sz w:val="24"/>
          <w:szCs w:val="24"/>
        </w:rPr>
        <w:t xml:space="preserve">Gminy Gawłuszowice, </w:t>
      </w:r>
      <w:r>
        <w:rPr>
          <w:rFonts w:ascii="Times New Roman" w:hAnsi="Times New Roman" w:cs="Times New Roman"/>
          <w:sz w:val="24"/>
          <w:szCs w:val="24"/>
        </w:rPr>
        <w:t>Powiatowego Urz</w:t>
      </w:r>
      <w:r w:rsidR="00E15322">
        <w:rPr>
          <w:rFonts w:ascii="Times New Roman" w:hAnsi="Times New Roman" w:cs="Times New Roman"/>
          <w:sz w:val="24"/>
          <w:szCs w:val="24"/>
        </w:rPr>
        <w:t>ędu Pracy w Mielcu</w:t>
      </w:r>
      <w:r>
        <w:rPr>
          <w:rFonts w:ascii="Times New Roman" w:hAnsi="Times New Roman" w:cs="Times New Roman"/>
          <w:sz w:val="24"/>
          <w:szCs w:val="24"/>
        </w:rPr>
        <w:t>, instytucji i organizacji współpracując</w:t>
      </w:r>
      <w:r w:rsidR="00387DB0">
        <w:rPr>
          <w:rFonts w:ascii="Times New Roman" w:hAnsi="Times New Roman" w:cs="Times New Roman"/>
          <w:sz w:val="24"/>
          <w:szCs w:val="24"/>
        </w:rPr>
        <w:t xml:space="preserve">ych z Ośrodkiem. </w:t>
      </w:r>
    </w:p>
    <w:p w:rsidR="00387DB0" w:rsidRDefault="00387DB0"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Strategia rozwiazywania problemów społecznych na lata 2021-2025 to </w:t>
      </w:r>
      <w:r w:rsidR="004115CA">
        <w:rPr>
          <w:rFonts w:ascii="Times New Roman" w:hAnsi="Times New Roman" w:cs="Times New Roman"/>
          <w:sz w:val="24"/>
          <w:szCs w:val="24"/>
        </w:rPr>
        <w:t>działania</w:t>
      </w:r>
      <w:r>
        <w:rPr>
          <w:rFonts w:ascii="Times New Roman" w:hAnsi="Times New Roman" w:cs="Times New Roman"/>
          <w:sz w:val="24"/>
          <w:szCs w:val="24"/>
        </w:rPr>
        <w:t xml:space="preserve"> zaplanowane w szczególności w oparciu o diagnozę problemów i potrzeb, ale również możliwości naszej społeczności. Są to również zadania i ich realizacja na podstawie przepisów prawa dostosowanych do obowiązujących w Unii Europejskiej.</w:t>
      </w:r>
    </w:p>
    <w:p w:rsidR="00387DB0" w:rsidRDefault="00387DB0"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Polityka społeczna w ostatnich latach ulegała znacznym przekształceniom, na co bez wątpienia, miały wpływ przeobrażenia </w:t>
      </w:r>
      <w:r w:rsidR="004115CA">
        <w:rPr>
          <w:rFonts w:ascii="Times New Roman" w:hAnsi="Times New Roman" w:cs="Times New Roman"/>
          <w:sz w:val="24"/>
          <w:szCs w:val="24"/>
        </w:rPr>
        <w:t>społeczne i</w:t>
      </w:r>
      <w:r>
        <w:rPr>
          <w:rFonts w:ascii="Times New Roman" w:hAnsi="Times New Roman" w:cs="Times New Roman"/>
          <w:sz w:val="24"/>
          <w:szCs w:val="24"/>
        </w:rPr>
        <w:t xml:space="preserve"> gospodarcze. Dokonano przejścia z modelu opieki, którego zasadniczą rolą było udzielanie pomocy w postaci wsparcia materialnego, do modelu kompleksowej pomocy nastawionej na wzmocnienie postaw aktywnych oraz wspieranie osób i rodzin zgłaszających się z prośbą o pomoc w rozwiązywania problemów. Przy takim wsparciu potrzebna jest również współpraca ze służbą zdrowia, szkołą, policją</w:t>
      </w:r>
      <w:r w:rsidR="00E15322">
        <w:rPr>
          <w:rFonts w:ascii="Times New Roman" w:hAnsi="Times New Roman" w:cs="Times New Roman"/>
          <w:sz w:val="24"/>
          <w:szCs w:val="24"/>
        </w:rPr>
        <w:t xml:space="preserve">                         </w:t>
      </w:r>
      <w:r>
        <w:rPr>
          <w:rFonts w:ascii="Times New Roman" w:hAnsi="Times New Roman" w:cs="Times New Roman"/>
          <w:sz w:val="24"/>
          <w:szCs w:val="24"/>
        </w:rPr>
        <w:t xml:space="preserve"> i innymi służbami nastawionym  na pomoc jednostce czy też rodzinie.</w:t>
      </w:r>
    </w:p>
    <w:p w:rsidR="00387DB0" w:rsidRDefault="00387DB0"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Systemowe podejście do rodziny powoduje, że dysfunkcje mające w niej miejsce nie są traktowane jako zjawiska dotyczące tylko pojedynczych </w:t>
      </w:r>
      <w:r w:rsidR="004115CA">
        <w:rPr>
          <w:rFonts w:ascii="Times New Roman" w:hAnsi="Times New Roman" w:cs="Times New Roman"/>
          <w:sz w:val="24"/>
          <w:szCs w:val="24"/>
        </w:rPr>
        <w:t>osób</w:t>
      </w:r>
      <w:r>
        <w:rPr>
          <w:rFonts w:ascii="Times New Roman" w:hAnsi="Times New Roman" w:cs="Times New Roman"/>
          <w:sz w:val="24"/>
          <w:szCs w:val="24"/>
        </w:rPr>
        <w:t xml:space="preserve">. Stąd pomimo wielu różnych form skierowanych bezpośrednio na jednostkę, podejmuje się również pracę z całą rodziną, gdyż zmiany w jej funkcjonowaniu </w:t>
      </w:r>
      <w:r w:rsidR="004115CA">
        <w:rPr>
          <w:rFonts w:ascii="Times New Roman" w:hAnsi="Times New Roman" w:cs="Times New Roman"/>
          <w:sz w:val="24"/>
          <w:szCs w:val="24"/>
        </w:rPr>
        <w:t>stanowią szansę na to, że następne pokolenie nie stanie się klientami pomocy społecznej.</w:t>
      </w:r>
    </w:p>
    <w:p w:rsidR="004115CA" w:rsidRDefault="004115CA"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Działalność Gminnego Ośrodka Pomocy Społecznej polega na łagodzeniu trudnej sytuacji bytowej klientów pomocy społecznej, jak również na usuwaniu przyczyn, które tkwią w sferze społecznej i psychicznej.</w:t>
      </w:r>
    </w:p>
    <w:p w:rsidR="007E6A25" w:rsidRDefault="004115CA"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Potrzeba opracowania niniejszej strategii wynika z rosnących zagrożeń, które rodzą ubóstwo oraz inne negatywne zjawiska społeczne, to również potrzeba nakreślenia drogi rozwoju życia społecznego lokalnej społeczności, wzmocnienia jej integracji, a docelowo </w:t>
      </w:r>
      <w:r>
        <w:rPr>
          <w:rFonts w:ascii="Times New Roman" w:hAnsi="Times New Roman" w:cs="Times New Roman"/>
          <w:sz w:val="24"/>
          <w:szCs w:val="24"/>
        </w:rPr>
        <w:lastRenderedPageBreak/>
        <w:t>budowania największej wartości społecznej jaką jest kapitał społeczny. Przedstawione</w:t>
      </w:r>
      <w:r w:rsidR="00E15322">
        <w:rPr>
          <w:rFonts w:ascii="Times New Roman" w:hAnsi="Times New Roman" w:cs="Times New Roman"/>
          <w:sz w:val="24"/>
          <w:szCs w:val="24"/>
        </w:rPr>
        <w:t xml:space="preserve">                             </w:t>
      </w:r>
      <w:r>
        <w:rPr>
          <w:rFonts w:ascii="Times New Roman" w:hAnsi="Times New Roman" w:cs="Times New Roman"/>
          <w:sz w:val="24"/>
          <w:szCs w:val="24"/>
        </w:rPr>
        <w:t xml:space="preserve"> w strategii są takie formy działania, dzięki którym rozwiązane zostaną najistotniejsze problemy w sposób zorganizowany, kompleksowy i wykorzystujący wszelkie możliwe zasoby.</w:t>
      </w:r>
    </w:p>
    <w:p w:rsidR="006A4A8D" w:rsidRDefault="006A4A8D" w:rsidP="00E15322">
      <w:pPr>
        <w:spacing w:after="0" w:line="360" w:lineRule="auto"/>
        <w:ind w:firstLine="708"/>
        <w:jc w:val="both"/>
        <w:rPr>
          <w:rFonts w:ascii="Times New Roman" w:hAnsi="Times New Roman" w:cs="Times New Roman"/>
          <w:sz w:val="24"/>
          <w:szCs w:val="24"/>
        </w:rPr>
      </w:pPr>
    </w:p>
    <w:p w:rsidR="007E6A25" w:rsidRDefault="007E6A25"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Obowiązek opracowania strategii wynika wprost</w:t>
      </w:r>
      <w:r w:rsidRPr="007E6A25">
        <w:rPr>
          <w:rFonts w:ascii="Times New Roman" w:hAnsi="Times New Roman" w:cs="Times New Roman"/>
          <w:sz w:val="24"/>
          <w:szCs w:val="24"/>
        </w:rPr>
        <w:t xml:space="preserve"> </w:t>
      </w:r>
      <w:r>
        <w:rPr>
          <w:rFonts w:ascii="Times New Roman" w:hAnsi="Times New Roman" w:cs="Times New Roman"/>
          <w:sz w:val="24"/>
          <w:szCs w:val="24"/>
        </w:rPr>
        <w:t xml:space="preserve">z art. 17 ust. 1 pkt. 1  z ustawy z dnia 12 marca 2004 roku o pomocy społecznej, który przewiduje „opracowanie i realizacje gminnej strategii rozwiązywania problemów społecznych ze szczególnym uwzględnieniem programów pomocy społecznej, profilaktyki i rozwiązywania </w:t>
      </w:r>
      <w:r w:rsidR="0007328D">
        <w:rPr>
          <w:rFonts w:ascii="Times New Roman" w:hAnsi="Times New Roman" w:cs="Times New Roman"/>
          <w:sz w:val="24"/>
          <w:szCs w:val="24"/>
        </w:rPr>
        <w:t>problem alkoholowych</w:t>
      </w:r>
      <w:r>
        <w:rPr>
          <w:rFonts w:ascii="Times New Roman" w:hAnsi="Times New Roman" w:cs="Times New Roman"/>
          <w:sz w:val="24"/>
          <w:szCs w:val="24"/>
        </w:rPr>
        <w:t xml:space="preserve"> i innych, których celem jest integracja osób</w:t>
      </w:r>
      <w:r w:rsidR="0007328D">
        <w:rPr>
          <w:rFonts w:ascii="Times New Roman" w:hAnsi="Times New Roman" w:cs="Times New Roman"/>
          <w:sz w:val="24"/>
          <w:szCs w:val="24"/>
        </w:rPr>
        <w:t xml:space="preserve"> </w:t>
      </w:r>
      <w:r>
        <w:rPr>
          <w:rFonts w:ascii="Times New Roman" w:hAnsi="Times New Roman" w:cs="Times New Roman"/>
          <w:sz w:val="24"/>
          <w:szCs w:val="24"/>
        </w:rPr>
        <w:t xml:space="preserve">i rodzin z grup szczególnego ryzyka”. </w:t>
      </w:r>
    </w:p>
    <w:p w:rsidR="0007328D" w:rsidRDefault="0007328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Strategia Rozwiązywania Problemów Społecznych w Gminie Gawłuszowice jest zgodna </w:t>
      </w:r>
      <w:r w:rsidR="00E15322">
        <w:rPr>
          <w:rFonts w:ascii="Times New Roman" w:hAnsi="Times New Roman" w:cs="Times New Roman"/>
          <w:sz w:val="24"/>
          <w:szCs w:val="24"/>
        </w:rPr>
        <w:t xml:space="preserve">                         </w:t>
      </w:r>
      <w:r>
        <w:rPr>
          <w:rFonts w:ascii="Times New Roman" w:hAnsi="Times New Roman" w:cs="Times New Roman"/>
          <w:sz w:val="24"/>
          <w:szCs w:val="24"/>
        </w:rPr>
        <w:t>z kierunkami polityki w sferze społecznej, zawartymi w dokumentach strategicznych formułowanych i realizowanych na poziomie eu</w:t>
      </w:r>
      <w:r w:rsidR="00FE7643">
        <w:rPr>
          <w:rFonts w:ascii="Times New Roman" w:hAnsi="Times New Roman" w:cs="Times New Roman"/>
          <w:sz w:val="24"/>
          <w:szCs w:val="24"/>
        </w:rPr>
        <w:t>ropejskim, krajowym, lokalnym.</w:t>
      </w:r>
    </w:p>
    <w:p w:rsidR="006A4A8D" w:rsidRDefault="006A4A8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Strategia ma charakter otwarty, co oznacza, ze zawarte w niej zapisy mogą podlegać modyfikacjom w zależności od zmiany sytuacji społecznej czy pojawiających się nowych wyzwań i potrzeb w zakresie pomocy społecznej.</w:t>
      </w:r>
    </w:p>
    <w:p w:rsidR="006A4A8D" w:rsidRDefault="006A4A8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Strategia jest zgodna z następującymi dokumentami:</w:t>
      </w:r>
    </w:p>
    <w:p w:rsidR="006A4A8D" w:rsidRDefault="006A4A8D"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Strategia Rozwoju Gminy Gawłuszowice</w:t>
      </w:r>
    </w:p>
    <w:p w:rsidR="006A4A8D" w:rsidRDefault="006A4A8D"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Strategia rozwoju województwa</w:t>
      </w:r>
    </w:p>
    <w:p w:rsidR="006A4A8D" w:rsidRDefault="006A4A8D"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Strategia Rozwoju Kraju</w:t>
      </w:r>
    </w:p>
    <w:p w:rsidR="006A4A8D" w:rsidRDefault="006A4A8D"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Strategia Rozwoju Kapitału Ludzkiego</w:t>
      </w:r>
    </w:p>
    <w:p w:rsidR="006A4A8D" w:rsidRPr="006A4A8D" w:rsidRDefault="006A4A8D"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Narodowy Program Profilaktyki i Rozwiązywania Problemów Alkoholowych</w:t>
      </w:r>
    </w:p>
    <w:p w:rsidR="006A4A8D" w:rsidRDefault="006A4A8D" w:rsidP="00E15322">
      <w:pPr>
        <w:spacing w:after="0" w:line="360" w:lineRule="auto"/>
        <w:jc w:val="both"/>
        <w:rPr>
          <w:rFonts w:ascii="Times New Roman" w:hAnsi="Times New Roman" w:cs="Times New Roman"/>
          <w:sz w:val="24"/>
          <w:szCs w:val="24"/>
        </w:rPr>
      </w:pPr>
    </w:p>
    <w:p w:rsidR="009F378C" w:rsidRDefault="009F378C"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Diagnoza problemów społecznych </w:t>
      </w:r>
      <w:r w:rsidR="006E7852">
        <w:rPr>
          <w:rFonts w:ascii="Times New Roman" w:hAnsi="Times New Roman" w:cs="Times New Roman"/>
          <w:sz w:val="24"/>
          <w:szCs w:val="24"/>
        </w:rPr>
        <w:t xml:space="preserve">występujących na terenie gminy </w:t>
      </w:r>
      <w:r>
        <w:rPr>
          <w:rFonts w:ascii="Times New Roman" w:hAnsi="Times New Roman" w:cs="Times New Roman"/>
          <w:sz w:val="24"/>
          <w:szCs w:val="24"/>
        </w:rPr>
        <w:t xml:space="preserve">Gawłuszowice została opracowana </w:t>
      </w:r>
      <w:r w:rsidR="006E7852">
        <w:rPr>
          <w:rFonts w:ascii="Times New Roman" w:hAnsi="Times New Roman" w:cs="Times New Roman"/>
          <w:sz w:val="24"/>
          <w:szCs w:val="24"/>
        </w:rPr>
        <w:t xml:space="preserve">w oparciu o dane </w:t>
      </w:r>
      <w:r w:rsidR="00612F1B">
        <w:rPr>
          <w:rFonts w:ascii="Times New Roman" w:hAnsi="Times New Roman" w:cs="Times New Roman"/>
          <w:sz w:val="24"/>
          <w:szCs w:val="24"/>
        </w:rPr>
        <w:t xml:space="preserve">statystyczne, ze sprawozdań, </w:t>
      </w:r>
      <w:r w:rsidR="006A4A8D">
        <w:rPr>
          <w:rFonts w:ascii="Times New Roman" w:hAnsi="Times New Roman" w:cs="Times New Roman"/>
          <w:sz w:val="24"/>
          <w:szCs w:val="24"/>
        </w:rPr>
        <w:t>będących</w:t>
      </w:r>
      <w:r w:rsidR="006E7852">
        <w:rPr>
          <w:rFonts w:ascii="Times New Roman" w:hAnsi="Times New Roman" w:cs="Times New Roman"/>
          <w:sz w:val="24"/>
          <w:szCs w:val="24"/>
        </w:rPr>
        <w:t xml:space="preserve"> w dyspozycji Urzędu Gminy w Gawłuszowicach, Gminnego Ośrodka Pomocy Społecznej w Gawłuszowicach,</w:t>
      </w:r>
      <w:r w:rsidR="00612F1B">
        <w:rPr>
          <w:rFonts w:ascii="Times New Roman" w:hAnsi="Times New Roman" w:cs="Times New Roman"/>
          <w:sz w:val="24"/>
          <w:szCs w:val="24"/>
        </w:rPr>
        <w:t xml:space="preserve">                  </w:t>
      </w:r>
      <w:r w:rsidR="006E7852">
        <w:rPr>
          <w:rFonts w:ascii="Times New Roman" w:hAnsi="Times New Roman" w:cs="Times New Roman"/>
          <w:sz w:val="24"/>
          <w:szCs w:val="24"/>
        </w:rPr>
        <w:t xml:space="preserve"> w oparciu o dane uzyskane z Powiatowego Urzędu Pracy w </w:t>
      </w:r>
      <w:r w:rsidR="00612F1B">
        <w:rPr>
          <w:rFonts w:ascii="Times New Roman" w:hAnsi="Times New Roman" w:cs="Times New Roman"/>
          <w:sz w:val="24"/>
          <w:szCs w:val="24"/>
        </w:rPr>
        <w:t>Mielcu.</w:t>
      </w:r>
    </w:p>
    <w:p w:rsidR="00612F1B" w:rsidRDefault="00612F1B"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 </w:t>
      </w:r>
      <w:r w:rsidR="00D96AC5">
        <w:rPr>
          <w:rFonts w:ascii="Times New Roman" w:hAnsi="Times New Roman" w:cs="Times New Roman"/>
          <w:sz w:val="24"/>
          <w:szCs w:val="24"/>
        </w:rPr>
        <w:t>niniejszej</w:t>
      </w:r>
      <w:r>
        <w:rPr>
          <w:rFonts w:ascii="Times New Roman" w:hAnsi="Times New Roman" w:cs="Times New Roman"/>
          <w:sz w:val="24"/>
          <w:szCs w:val="24"/>
        </w:rPr>
        <w:t xml:space="preserve"> strategii dokonano analizy SWOT  dzięki której wyznaczone zostały cele, kierunki działań oraz wskaźniki realizacji Strategii.</w:t>
      </w:r>
    </w:p>
    <w:p w:rsidR="00612F1B" w:rsidRDefault="00612F1B" w:rsidP="00E15322">
      <w:pPr>
        <w:spacing w:after="0" w:line="360" w:lineRule="auto"/>
        <w:jc w:val="both"/>
        <w:rPr>
          <w:rFonts w:ascii="Times New Roman" w:hAnsi="Times New Roman" w:cs="Times New Roman"/>
          <w:sz w:val="24"/>
          <w:szCs w:val="24"/>
        </w:rPr>
      </w:pPr>
    </w:p>
    <w:p w:rsidR="00E15322" w:rsidRDefault="00E15322" w:rsidP="00E15322">
      <w:pPr>
        <w:spacing w:after="0" w:line="360" w:lineRule="auto"/>
        <w:jc w:val="both"/>
        <w:rPr>
          <w:rFonts w:ascii="Times New Roman" w:hAnsi="Times New Roman" w:cs="Times New Roman"/>
          <w:sz w:val="24"/>
          <w:szCs w:val="24"/>
        </w:rPr>
      </w:pPr>
    </w:p>
    <w:p w:rsidR="00E15322" w:rsidRDefault="00E15322" w:rsidP="00E15322">
      <w:pPr>
        <w:spacing w:after="0" w:line="360" w:lineRule="auto"/>
        <w:jc w:val="both"/>
        <w:rPr>
          <w:rFonts w:ascii="Times New Roman" w:hAnsi="Times New Roman" w:cs="Times New Roman"/>
          <w:sz w:val="24"/>
          <w:szCs w:val="24"/>
        </w:rPr>
      </w:pPr>
    </w:p>
    <w:p w:rsidR="00E15322" w:rsidRDefault="00E15322" w:rsidP="00E15322">
      <w:pPr>
        <w:spacing w:after="0" w:line="360" w:lineRule="auto"/>
        <w:jc w:val="both"/>
        <w:rPr>
          <w:rFonts w:ascii="Times New Roman" w:hAnsi="Times New Roman" w:cs="Times New Roman"/>
          <w:sz w:val="24"/>
          <w:szCs w:val="24"/>
        </w:rPr>
      </w:pPr>
    </w:p>
    <w:p w:rsidR="0033637C" w:rsidRDefault="0033637C" w:rsidP="00E15322">
      <w:pPr>
        <w:spacing w:after="0" w:line="360" w:lineRule="auto"/>
        <w:jc w:val="both"/>
        <w:rPr>
          <w:rFonts w:ascii="Times New Roman" w:hAnsi="Times New Roman" w:cs="Times New Roman"/>
          <w:sz w:val="24"/>
          <w:szCs w:val="24"/>
        </w:rPr>
      </w:pPr>
    </w:p>
    <w:p w:rsidR="0033637C" w:rsidRDefault="0033637C" w:rsidP="00E15322">
      <w:pPr>
        <w:spacing w:after="0" w:line="360" w:lineRule="auto"/>
        <w:jc w:val="both"/>
        <w:rPr>
          <w:rFonts w:ascii="Times New Roman" w:hAnsi="Times New Roman" w:cs="Times New Roman"/>
          <w:sz w:val="24"/>
          <w:szCs w:val="24"/>
        </w:rPr>
      </w:pPr>
    </w:p>
    <w:p w:rsidR="00612F1B" w:rsidRPr="00612F1B" w:rsidRDefault="006A4A8D" w:rsidP="00E15322">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Rozdział I</w:t>
      </w:r>
    </w:p>
    <w:p w:rsidR="00612F1B" w:rsidRDefault="00612F1B" w:rsidP="00E15322">
      <w:pPr>
        <w:spacing w:after="0" w:line="360" w:lineRule="auto"/>
        <w:jc w:val="both"/>
        <w:rPr>
          <w:rFonts w:ascii="Times New Roman" w:hAnsi="Times New Roman" w:cs="Times New Roman"/>
          <w:b/>
          <w:i/>
          <w:sz w:val="24"/>
          <w:szCs w:val="24"/>
        </w:rPr>
      </w:pPr>
      <w:r w:rsidRPr="00612F1B">
        <w:rPr>
          <w:rFonts w:ascii="Times New Roman" w:hAnsi="Times New Roman" w:cs="Times New Roman"/>
          <w:b/>
          <w:i/>
          <w:sz w:val="24"/>
          <w:szCs w:val="24"/>
        </w:rPr>
        <w:t>Charakterystyka Gminy Gawłuszowice</w:t>
      </w:r>
    </w:p>
    <w:p w:rsidR="00612F1B" w:rsidRPr="00612F1B" w:rsidRDefault="006A4A8D" w:rsidP="00E15322">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1</w:t>
      </w:r>
      <w:r w:rsidR="00612F1B">
        <w:rPr>
          <w:rFonts w:ascii="Times New Roman" w:hAnsi="Times New Roman" w:cs="Times New Roman"/>
          <w:b/>
          <w:i/>
          <w:sz w:val="24"/>
          <w:szCs w:val="24"/>
        </w:rPr>
        <w:t>.1. Podstawowe informacje o gminie</w:t>
      </w:r>
    </w:p>
    <w:p w:rsidR="00612F1B" w:rsidRDefault="00540B2E"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96AC5" w:rsidRDefault="00DB4E54" w:rsidP="00E15322">
      <w:pPr>
        <w:spacing w:after="0" w:line="360" w:lineRule="auto"/>
        <w:jc w:val="both"/>
        <w:rPr>
          <w:rFonts w:ascii="Times New Roman" w:hAnsi="Times New Roman" w:cs="Times New Roman"/>
          <w:i/>
          <w:sz w:val="20"/>
          <w:szCs w:val="20"/>
        </w:rPr>
      </w:pPr>
      <w:r>
        <w:rPr>
          <w:rFonts w:ascii="Times New Roman" w:hAnsi="Times New Roman" w:cs="Times New Roman"/>
          <w: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72.5pt">
            <v:imagedata r:id="rId8" o:title="mapa"/>
          </v:shape>
        </w:pict>
      </w:r>
    </w:p>
    <w:p w:rsidR="00D96AC5" w:rsidRDefault="00D96AC5" w:rsidP="00E15322">
      <w:pPr>
        <w:spacing w:after="0" w:line="360" w:lineRule="auto"/>
        <w:jc w:val="both"/>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sidR="00F53128">
        <w:rPr>
          <w:rFonts w:ascii="Times New Roman" w:hAnsi="Times New Roman" w:cs="Times New Roman"/>
          <w:i/>
          <w:sz w:val="20"/>
          <w:szCs w:val="20"/>
        </w:rPr>
        <w:t>Mapa powiatu mieleckiego</w:t>
      </w:r>
    </w:p>
    <w:p w:rsidR="00AC47CE" w:rsidRPr="00F8658F" w:rsidRDefault="00AC47CE" w:rsidP="00E15322">
      <w:pPr>
        <w:spacing w:after="0" w:line="360" w:lineRule="auto"/>
        <w:jc w:val="both"/>
        <w:rPr>
          <w:rFonts w:ascii="Times New Roman" w:hAnsi="Times New Roman" w:cs="Times New Roman"/>
          <w:sz w:val="20"/>
          <w:szCs w:val="20"/>
        </w:rPr>
      </w:pPr>
    </w:p>
    <w:p w:rsidR="00F8658F" w:rsidRPr="009C06FD" w:rsidRDefault="00F8658F" w:rsidP="00E15322">
      <w:pPr>
        <w:pStyle w:val="Akapitzlist"/>
        <w:numPr>
          <w:ilvl w:val="2"/>
          <w:numId w:val="3"/>
        </w:numPr>
        <w:spacing w:after="0" w:line="360" w:lineRule="auto"/>
        <w:jc w:val="both"/>
        <w:rPr>
          <w:rFonts w:ascii="Times New Roman" w:hAnsi="Times New Roman" w:cs="Times New Roman"/>
          <w:b/>
          <w:sz w:val="24"/>
          <w:szCs w:val="24"/>
        </w:rPr>
      </w:pPr>
      <w:r w:rsidRPr="009C06FD">
        <w:rPr>
          <w:rFonts w:ascii="Times New Roman" w:hAnsi="Times New Roman" w:cs="Times New Roman"/>
          <w:b/>
          <w:sz w:val="24"/>
          <w:szCs w:val="24"/>
        </w:rPr>
        <w:t>Położenie  i powierzchnia gminy</w:t>
      </w:r>
    </w:p>
    <w:p w:rsidR="00540B2E" w:rsidRDefault="00540B2E"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Gmina Gawłuszowice leży w południowo – wschodniej Polsce, w zachodniej części Kotliny Sandomierskiej, na dolnym odcinku doliny Wisłoki, przy jej ujściu do Wisły, częściowo w dolinie Wisły.</w:t>
      </w:r>
    </w:p>
    <w:p w:rsidR="00D96AC5" w:rsidRDefault="00540B2E"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 układzie administracyjnym gmina </w:t>
      </w:r>
      <w:r w:rsidR="00D96AC5">
        <w:rPr>
          <w:rFonts w:ascii="Times New Roman" w:hAnsi="Times New Roman" w:cs="Times New Roman"/>
          <w:sz w:val="24"/>
          <w:szCs w:val="24"/>
        </w:rPr>
        <w:t>znajduje</w:t>
      </w:r>
      <w:r>
        <w:rPr>
          <w:rFonts w:ascii="Times New Roman" w:hAnsi="Times New Roman" w:cs="Times New Roman"/>
          <w:sz w:val="24"/>
          <w:szCs w:val="24"/>
        </w:rPr>
        <w:t xml:space="preserve"> się w północno - zachodniej </w:t>
      </w:r>
      <w:r w:rsidR="00D96AC5">
        <w:rPr>
          <w:rFonts w:ascii="Times New Roman" w:hAnsi="Times New Roman" w:cs="Times New Roman"/>
          <w:sz w:val="24"/>
          <w:szCs w:val="24"/>
        </w:rPr>
        <w:t>części województwa podkarpackiego, w powiecie mieleckim. Sąsiaduje z czterema gminami pow</w:t>
      </w:r>
      <w:r w:rsidR="009C06FD">
        <w:rPr>
          <w:rFonts w:ascii="Times New Roman" w:hAnsi="Times New Roman" w:cs="Times New Roman"/>
          <w:sz w:val="24"/>
          <w:szCs w:val="24"/>
        </w:rPr>
        <w:t>iatu mieleckiego: Borowa, Mielec</w:t>
      </w:r>
      <w:r w:rsidR="00D96AC5">
        <w:rPr>
          <w:rFonts w:ascii="Times New Roman" w:hAnsi="Times New Roman" w:cs="Times New Roman"/>
          <w:sz w:val="24"/>
          <w:szCs w:val="24"/>
        </w:rPr>
        <w:t>, Padew Narodowa i Tuszów Narodowy. Północna granica gminy stanowi granicę z województwem świętokrzyskim.</w:t>
      </w:r>
    </w:p>
    <w:p w:rsidR="00D96AC5" w:rsidRDefault="00D96AC5"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Powierzchnia gminy obejmuje 34 km² i jest najmniejszą gminą w powiecie. </w:t>
      </w:r>
    </w:p>
    <w:p w:rsidR="00D43AA4" w:rsidRDefault="00D43AA4" w:rsidP="00E15322">
      <w:pPr>
        <w:spacing w:after="0" w:line="360" w:lineRule="auto"/>
        <w:ind w:firstLine="708"/>
        <w:jc w:val="both"/>
        <w:rPr>
          <w:rFonts w:ascii="Times New Roman" w:hAnsi="Times New Roman" w:cs="Times New Roman"/>
          <w:sz w:val="24"/>
          <w:szCs w:val="24"/>
        </w:rPr>
      </w:pPr>
    </w:p>
    <w:p w:rsidR="00F8658F" w:rsidRPr="009C06FD" w:rsidRDefault="00F8658F" w:rsidP="00E15322">
      <w:pPr>
        <w:pStyle w:val="Akapitzlist"/>
        <w:numPr>
          <w:ilvl w:val="2"/>
          <w:numId w:val="3"/>
        </w:numPr>
        <w:spacing w:after="0" w:line="360" w:lineRule="auto"/>
        <w:jc w:val="both"/>
        <w:rPr>
          <w:rFonts w:ascii="Times New Roman" w:hAnsi="Times New Roman" w:cs="Times New Roman"/>
          <w:b/>
          <w:sz w:val="24"/>
          <w:szCs w:val="24"/>
        </w:rPr>
      </w:pPr>
      <w:r w:rsidRPr="009C06FD">
        <w:rPr>
          <w:rFonts w:ascii="Times New Roman" w:hAnsi="Times New Roman" w:cs="Times New Roman"/>
          <w:b/>
          <w:sz w:val="24"/>
          <w:szCs w:val="24"/>
        </w:rPr>
        <w:t>Ludność</w:t>
      </w:r>
    </w:p>
    <w:p w:rsidR="00D43AA4" w:rsidRPr="00D43AA4" w:rsidRDefault="00DF38AC"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Gmina </w:t>
      </w:r>
      <w:r w:rsidR="00D43AA4" w:rsidRPr="00D43AA4">
        <w:rPr>
          <w:rFonts w:ascii="Times New Roman" w:hAnsi="Times New Roman" w:cs="Times New Roman"/>
          <w:color w:val="000000"/>
          <w:sz w:val="24"/>
          <w:szCs w:val="24"/>
        </w:rPr>
        <w:t xml:space="preserve">Gawłuszowice liczy </w:t>
      </w:r>
      <w:r w:rsidR="003C43E8">
        <w:rPr>
          <w:rFonts w:ascii="Times New Roman" w:hAnsi="Times New Roman" w:cs="Times New Roman"/>
          <w:color w:val="000000"/>
          <w:sz w:val="24"/>
          <w:szCs w:val="24"/>
        </w:rPr>
        <w:t>2759</w:t>
      </w:r>
      <w:r>
        <w:rPr>
          <w:rFonts w:ascii="Times New Roman" w:hAnsi="Times New Roman" w:cs="Times New Roman"/>
          <w:color w:val="000000"/>
          <w:sz w:val="24"/>
          <w:szCs w:val="24"/>
        </w:rPr>
        <w:t xml:space="preserve"> mieszkańców</w:t>
      </w:r>
      <w:r w:rsidR="00D43AA4" w:rsidRPr="00D43AA4">
        <w:rPr>
          <w:rFonts w:ascii="Times New Roman" w:hAnsi="Times New Roman" w:cs="Times New Roman"/>
          <w:color w:val="000000"/>
          <w:sz w:val="24"/>
          <w:szCs w:val="24"/>
        </w:rPr>
        <w:t>. Gmina obejmuje 7 sołectw: Gawłuszo</w:t>
      </w:r>
      <w:r w:rsidR="003C43E8">
        <w:rPr>
          <w:rFonts w:ascii="Times New Roman" w:hAnsi="Times New Roman" w:cs="Times New Roman"/>
          <w:color w:val="000000"/>
          <w:sz w:val="24"/>
          <w:szCs w:val="24"/>
        </w:rPr>
        <w:t>wice (o pow. 454,8 ha, 487</w:t>
      </w:r>
      <w:r w:rsidR="00D43AA4" w:rsidRPr="00D43AA4">
        <w:rPr>
          <w:rFonts w:ascii="Times New Roman" w:hAnsi="Times New Roman" w:cs="Times New Roman"/>
          <w:color w:val="000000"/>
          <w:sz w:val="24"/>
          <w:szCs w:val="24"/>
        </w:rPr>
        <w:t xml:space="preserve"> mieszkańców), Brzyście (o pow. 357,1 ha, </w:t>
      </w:r>
      <w:r w:rsidR="003C43E8">
        <w:rPr>
          <w:rFonts w:ascii="Times New Roman" w:hAnsi="Times New Roman" w:cs="Times New Roman"/>
          <w:color w:val="000000"/>
          <w:sz w:val="24"/>
          <w:szCs w:val="24"/>
        </w:rPr>
        <w:t>295</w:t>
      </w:r>
      <w:r w:rsidR="00D43AA4" w:rsidRPr="00D43AA4">
        <w:rPr>
          <w:rFonts w:ascii="Times New Roman" w:hAnsi="Times New Roman" w:cs="Times New Roman"/>
          <w:color w:val="000000"/>
          <w:sz w:val="24"/>
          <w:szCs w:val="24"/>
        </w:rPr>
        <w:t xml:space="preserve"> mieszkańców), Kliszów (o pow. 713,3 ha, </w:t>
      </w:r>
      <w:r w:rsidR="003C43E8">
        <w:rPr>
          <w:rFonts w:ascii="Times New Roman" w:hAnsi="Times New Roman" w:cs="Times New Roman"/>
          <w:color w:val="000000"/>
          <w:sz w:val="24"/>
          <w:szCs w:val="24"/>
        </w:rPr>
        <w:t xml:space="preserve">610 </w:t>
      </w:r>
      <w:r w:rsidR="00D43AA4" w:rsidRPr="00D43AA4">
        <w:rPr>
          <w:rFonts w:ascii="Times New Roman" w:hAnsi="Times New Roman" w:cs="Times New Roman"/>
          <w:color w:val="000000"/>
          <w:sz w:val="24"/>
          <w:szCs w:val="24"/>
        </w:rPr>
        <w:t>mieszkańców), Krzemienica</w:t>
      </w:r>
      <w:r w:rsidR="003C43E8">
        <w:rPr>
          <w:rFonts w:ascii="Times New Roman" w:hAnsi="Times New Roman" w:cs="Times New Roman"/>
          <w:color w:val="000000"/>
          <w:sz w:val="24"/>
          <w:szCs w:val="24"/>
        </w:rPr>
        <w:t xml:space="preserve"> </w:t>
      </w:r>
      <w:r w:rsidR="00D43AA4" w:rsidRPr="00D43AA4">
        <w:rPr>
          <w:rFonts w:ascii="Times New Roman" w:hAnsi="Times New Roman" w:cs="Times New Roman"/>
          <w:color w:val="000000"/>
          <w:sz w:val="24"/>
          <w:szCs w:val="24"/>
        </w:rPr>
        <w:t xml:space="preserve">(o pow. 445,1 ha, </w:t>
      </w:r>
      <w:r w:rsidR="003C43E8">
        <w:rPr>
          <w:rFonts w:ascii="Times New Roman" w:hAnsi="Times New Roman" w:cs="Times New Roman"/>
          <w:color w:val="000000"/>
          <w:sz w:val="24"/>
          <w:szCs w:val="24"/>
        </w:rPr>
        <w:t>421</w:t>
      </w:r>
      <w:r w:rsidR="00D43AA4" w:rsidRPr="00D43AA4">
        <w:rPr>
          <w:rFonts w:ascii="Times New Roman" w:hAnsi="Times New Roman" w:cs="Times New Roman"/>
          <w:color w:val="000000"/>
          <w:sz w:val="24"/>
          <w:szCs w:val="24"/>
        </w:rPr>
        <w:t xml:space="preserve"> mieszkańców), Młodochów (o pow. 463,1 ha </w:t>
      </w:r>
      <w:r w:rsidR="003C43E8">
        <w:rPr>
          <w:rFonts w:ascii="Times New Roman" w:hAnsi="Times New Roman" w:cs="Times New Roman"/>
          <w:color w:val="000000"/>
          <w:sz w:val="24"/>
          <w:szCs w:val="24"/>
        </w:rPr>
        <w:t>296</w:t>
      </w:r>
      <w:r w:rsidR="00D43AA4">
        <w:rPr>
          <w:rFonts w:ascii="Times New Roman" w:hAnsi="Times New Roman" w:cs="Times New Roman"/>
          <w:color w:val="000000"/>
          <w:sz w:val="24"/>
          <w:szCs w:val="24"/>
        </w:rPr>
        <w:t xml:space="preserve"> </w:t>
      </w:r>
      <w:r w:rsidR="00D43AA4" w:rsidRPr="00D43AA4">
        <w:rPr>
          <w:rFonts w:ascii="Times New Roman" w:hAnsi="Times New Roman" w:cs="Times New Roman"/>
          <w:color w:val="000000"/>
          <w:sz w:val="24"/>
          <w:szCs w:val="24"/>
        </w:rPr>
        <w:t>mieszkańców)</w:t>
      </w:r>
      <w:r w:rsidR="00D43AA4">
        <w:rPr>
          <w:rFonts w:ascii="Times New Roman" w:hAnsi="Times New Roman" w:cs="Times New Roman"/>
          <w:color w:val="000000"/>
          <w:sz w:val="24"/>
          <w:szCs w:val="24"/>
        </w:rPr>
        <w:t>, Ostrówek (o pow. 365,2 ha, 178</w:t>
      </w:r>
      <w:r w:rsidR="00D43AA4" w:rsidRPr="00D43AA4">
        <w:rPr>
          <w:rFonts w:ascii="Times New Roman" w:hAnsi="Times New Roman" w:cs="Times New Roman"/>
          <w:color w:val="000000"/>
          <w:sz w:val="24"/>
          <w:szCs w:val="24"/>
        </w:rPr>
        <w:t xml:space="preserve"> mieszkańców), Wol</w:t>
      </w:r>
      <w:r w:rsidR="003C43E8">
        <w:rPr>
          <w:rFonts w:ascii="Times New Roman" w:hAnsi="Times New Roman" w:cs="Times New Roman"/>
          <w:color w:val="000000"/>
          <w:sz w:val="24"/>
          <w:szCs w:val="24"/>
        </w:rPr>
        <w:t>a Zdakowska o pow. 582,3 ha, 472</w:t>
      </w:r>
      <w:r w:rsidR="00D43AA4" w:rsidRPr="00D43AA4">
        <w:rPr>
          <w:rFonts w:ascii="Times New Roman" w:hAnsi="Times New Roman" w:cs="Times New Roman"/>
          <w:color w:val="000000"/>
          <w:sz w:val="24"/>
          <w:szCs w:val="24"/>
        </w:rPr>
        <w:t xml:space="preserve"> mieszkańców). </w:t>
      </w:r>
    </w:p>
    <w:p w:rsidR="00137CC8" w:rsidRDefault="00137CC8" w:rsidP="00E15322">
      <w:pPr>
        <w:spacing w:after="0" w:line="360" w:lineRule="auto"/>
        <w:jc w:val="both"/>
        <w:rPr>
          <w:rFonts w:ascii="Times New Roman" w:hAnsi="Times New Roman" w:cs="Times New Roman"/>
          <w:sz w:val="24"/>
          <w:szCs w:val="24"/>
        </w:rPr>
      </w:pPr>
    </w:p>
    <w:p w:rsidR="00137CC8" w:rsidRPr="00137CC8" w:rsidRDefault="00137CC8"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Wykres 1. Liczba mieszkańców Gminy Gawłuszowice w latach 2016-2020</w:t>
      </w:r>
      <w:r>
        <w:rPr>
          <w:rFonts w:ascii="Times New Roman" w:hAnsi="Times New Roman" w:cs="Times New Roman"/>
          <w:noProof/>
          <w:sz w:val="24"/>
          <w:szCs w:val="24"/>
          <w:lang w:eastAsia="pl-PL"/>
        </w:rPr>
        <w:drawing>
          <wp:inline distT="0" distB="0" distL="0" distR="0">
            <wp:extent cx="5486400" cy="32004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96AC5" w:rsidRDefault="00137CC8"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Źródło: Urząd Gminy Gawłuszowice </w:t>
      </w:r>
    </w:p>
    <w:p w:rsidR="00137CC8" w:rsidRDefault="00137CC8" w:rsidP="00E15322">
      <w:pPr>
        <w:spacing w:after="0" w:line="360" w:lineRule="auto"/>
        <w:jc w:val="both"/>
        <w:rPr>
          <w:rFonts w:ascii="Times New Roman" w:hAnsi="Times New Roman" w:cs="Times New Roman"/>
          <w:i/>
          <w:sz w:val="24"/>
          <w:szCs w:val="24"/>
        </w:rPr>
      </w:pPr>
    </w:p>
    <w:p w:rsidR="00BF7CB6" w:rsidRDefault="00137CC8"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Liczba mieszkańców naszej gminy w ost</w:t>
      </w:r>
      <w:r w:rsidR="009C06FD">
        <w:rPr>
          <w:rFonts w:ascii="Times New Roman" w:hAnsi="Times New Roman" w:cs="Times New Roman"/>
          <w:sz w:val="24"/>
          <w:szCs w:val="24"/>
        </w:rPr>
        <w:t xml:space="preserve">atnich 5 latach zmniejszyła się. W porównaniu do </w:t>
      </w:r>
      <w:r>
        <w:rPr>
          <w:rFonts w:ascii="Times New Roman" w:hAnsi="Times New Roman" w:cs="Times New Roman"/>
          <w:sz w:val="24"/>
          <w:szCs w:val="24"/>
        </w:rPr>
        <w:t xml:space="preserve"> 2017 roku jest to spadek aż o </w:t>
      </w:r>
      <w:r w:rsidR="003C43E8">
        <w:rPr>
          <w:rFonts w:ascii="Times New Roman" w:hAnsi="Times New Roman" w:cs="Times New Roman"/>
          <w:sz w:val="24"/>
          <w:szCs w:val="24"/>
        </w:rPr>
        <w:t>52</w:t>
      </w:r>
      <w:r w:rsidR="009C06FD">
        <w:rPr>
          <w:rFonts w:ascii="Times New Roman" w:hAnsi="Times New Roman" w:cs="Times New Roman"/>
          <w:sz w:val="24"/>
          <w:szCs w:val="24"/>
        </w:rPr>
        <w:t xml:space="preserve"> osoby</w:t>
      </w:r>
      <w:r w:rsidR="00D43AA4">
        <w:rPr>
          <w:rFonts w:ascii="Times New Roman" w:hAnsi="Times New Roman" w:cs="Times New Roman"/>
          <w:sz w:val="24"/>
          <w:szCs w:val="24"/>
        </w:rPr>
        <w:t>, co w przypadku tak małej gminy jest znaczącym spadkiem.</w:t>
      </w:r>
    </w:p>
    <w:p w:rsidR="00D43AA4" w:rsidRDefault="00D43AA4" w:rsidP="009C06FD">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Wykres 2. Liczba ludności w poszczególnych wsiach</w:t>
      </w:r>
      <w:r>
        <w:rPr>
          <w:rFonts w:ascii="Times New Roman" w:hAnsi="Times New Roman" w:cs="Times New Roman"/>
          <w:noProof/>
          <w:sz w:val="24"/>
          <w:szCs w:val="24"/>
          <w:lang w:eastAsia="pl-PL"/>
        </w:rPr>
        <w:drawing>
          <wp:inline distT="0" distB="0" distL="0" distR="0">
            <wp:extent cx="5486400" cy="3200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43AA4" w:rsidRDefault="00D43AA4"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Źródło: Urząd Gminy Gawłuszowice </w:t>
      </w:r>
    </w:p>
    <w:p w:rsidR="00E852E9" w:rsidRDefault="00E852E9" w:rsidP="00E15322">
      <w:pPr>
        <w:spacing w:after="0" w:line="360" w:lineRule="auto"/>
        <w:jc w:val="both"/>
        <w:rPr>
          <w:rFonts w:ascii="Times New Roman" w:hAnsi="Times New Roman" w:cs="Times New Roman"/>
          <w:i/>
          <w:sz w:val="24"/>
          <w:szCs w:val="24"/>
        </w:rPr>
      </w:pPr>
    </w:p>
    <w:p w:rsidR="00E852E9" w:rsidRPr="00E852E9" w:rsidRDefault="00E852E9"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Strukturę urodzeń i zgonów na przestrzeni ostatnich lat obrazuje tabela 1.</w:t>
      </w:r>
    </w:p>
    <w:p w:rsidR="00E852E9" w:rsidRDefault="00E852E9" w:rsidP="00E15322">
      <w:pPr>
        <w:spacing w:after="0" w:line="360" w:lineRule="auto"/>
        <w:jc w:val="both"/>
        <w:rPr>
          <w:rFonts w:ascii="Times New Roman" w:hAnsi="Times New Roman" w:cs="Times New Roman"/>
          <w:i/>
          <w:sz w:val="24"/>
          <w:szCs w:val="24"/>
        </w:rPr>
      </w:pPr>
    </w:p>
    <w:p w:rsidR="00E852E9" w:rsidRDefault="00E852E9"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1. Struktura przyrostu naturalnego w Gminie Gawłuszowice w latach 2016-2020</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E852E9" w:rsidTr="00E852E9">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Rok</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2016</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2017</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1511"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1511"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2020</w:t>
            </w:r>
          </w:p>
        </w:tc>
      </w:tr>
      <w:tr w:rsidR="00E852E9" w:rsidTr="00E852E9">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Urodzenia </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511"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511" w:type="dxa"/>
          </w:tcPr>
          <w:p w:rsidR="00E852E9" w:rsidRDefault="00973A48"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E852E9" w:rsidTr="00E852E9">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Zgony </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511"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511" w:type="dxa"/>
          </w:tcPr>
          <w:p w:rsidR="00E852E9" w:rsidRDefault="00973A48"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E852E9" w:rsidTr="00E852E9">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saldo</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+ 24</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510"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511" w:type="dxa"/>
          </w:tcPr>
          <w:p w:rsidR="00E852E9" w:rsidRDefault="00E852E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511" w:type="dxa"/>
          </w:tcPr>
          <w:p w:rsidR="00E852E9" w:rsidRDefault="00973A48"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bl>
    <w:p w:rsidR="00E852E9" w:rsidRDefault="00E852E9"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Źródło: Urząd Gminy Gawłuszowice </w:t>
      </w:r>
    </w:p>
    <w:p w:rsidR="00E852E9" w:rsidRDefault="00E852E9" w:rsidP="00E15322">
      <w:pPr>
        <w:spacing w:after="0" w:line="360" w:lineRule="auto"/>
        <w:jc w:val="both"/>
        <w:rPr>
          <w:rFonts w:ascii="Times New Roman" w:hAnsi="Times New Roman" w:cs="Times New Roman"/>
          <w:sz w:val="24"/>
          <w:szCs w:val="24"/>
        </w:rPr>
      </w:pPr>
    </w:p>
    <w:p w:rsidR="00E852E9" w:rsidRDefault="00E852E9"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 </w:t>
      </w:r>
      <w:r w:rsidR="00B24B8F">
        <w:rPr>
          <w:rFonts w:ascii="Times New Roman" w:hAnsi="Times New Roman" w:cs="Times New Roman"/>
          <w:sz w:val="24"/>
          <w:szCs w:val="24"/>
        </w:rPr>
        <w:t>powyższej</w:t>
      </w:r>
      <w:r>
        <w:rPr>
          <w:rFonts w:ascii="Times New Roman" w:hAnsi="Times New Roman" w:cs="Times New Roman"/>
          <w:sz w:val="24"/>
          <w:szCs w:val="24"/>
        </w:rPr>
        <w:t xml:space="preserve"> tabeli wyn</w:t>
      </w:r>
      <w:r w:rsidR="00973A48">
        <w:rPr>
          <w:rFonts w:ascii="Times New Roman" w:hAnsi="Times New Roman" w:cs="Times New Roman"/>
          <w:sz w:val="24"/>
          <w:szCs w:val="24"/>
        </w:rPr>
        <w:t>ik, że liczba urodzeń w gminie spada.  W</w:t>
      </w:r>
      <w:r>
        <w:rPr>
          <w:rFonts w:ascii="Times New Roman" w:hAnsi="Times New Roman" w:cs="Times New Roman"/>
          <w:sz w:val="24"/>
          <w:szCs w:val="24"/>
        </w:rPr>
        <w:t xml:space="preserve"> roku 2018 </w:t>
      </w:r>
      <w:r w:rsidR="00973A48">
        <w:rPr>
          <w:rFonts w:ascii="Times New Roman" w:hAnsi="Times New Roman" w:cs="Times New Roman"/>
          <w:sz w:val="24"/>
          <w:szCs w:val="24"/>
        </w:rPr>
        <w:t xml:space="preserve"> i 2020 </w:t>
      </w:r>
      <w:r>
        <w:rPr>
          <w:rFonts w:ascii="Times New Roman" w:hAnsi="Times New Roman" w:cs="Times New Roman"/>
          <w:sz w:val="24"/>
          <w:szCs w:val="24"/>
        </w:rPr>
        <w:t xml:space="preserve">liczba zgonów przewyższyła </w:t>
      </w:r>
      <w:r w:rsidR="00B24B8F">
        <w:rPr>
          <w:rFonts w:ascii="Times New Roman" w:hAnsi="Times New Roman" w:cs="Times New Roman"/>
          <w:sz w:val="24"/>
          <w:szCs w:val="24"/>
        </w:rPr>
        <w:t>liczbę</w:t>
      </w:r>
      <w:r>
        <w:rPr>
          <w:rFonts w:ascii="Times New Roman" w:hAnsi="Times New Roman" w:cs="Times New Roman"/>
          <w:sz w:val="24"/>
          <w:szCs w:val="24"/>
        </w:rPr>
        <w:t xml:space="preserve"> nowonarodzonych mieszkańców gminy.</w:t>
      </w:r>
      <w:r w:rsidR="00B24B8F">
        <w:rPr>
          <w:rFonts w:ascii="Times New Roman" w:hAnsi="Times New Roman" w:cs="Times New Roman"/>
          <w:sz w:val="24"/>
          <w:szCs w:val="24"/>
        </w:rPr>
        <w:t xml:space="preserve"> Przyrost naturalny </w:t>
      </w:r>
      <w:r w:rsidR="00973A48">
        <w:rPr>
          <w:rFonts w:ascii="Times New Roman" w:hAnsi="Times New Roman" w:cs="Times New Roman"/>
          <w:sz w:val="24"/>
          <w:szCs w:val="24"/>
        </w:rPr>
        <w:t xml:space="preserve">                  </w:t>
      </w:r>
      <w:r w:rsidR="003C43E8">
        <w:rPr>
          <w:rFonts w:ascii="Times New Roman" w:hAnsi="Times New Roman" w:cs="Times New Roman"/>
          <w:sz w:val="24"/>
          <w:szCs w:val="24"/>
        </w:rPr>
        <w:t xml:space="preserve">w ostatnich latach </w:t>
      </w:r>
      <w:r w:rsidR="00B24B8F">
        <w:rPr>
          <w:rFonts w:ascii="Times New Roman" w:hAnsi="Times New Roman" w:cs="Times New Roman"/>
          <w:sz w:val="24"/>
          <w:szCs w:val="24"/>
        </w:rPr>
        <w:t xml:space="preserve"> </w:t>
      </w:r>
      <w:r w:rsidR="00973A48">
        <w:rPr>
          <w:rFonts w:ascii="Times New Roman" w:hAnsi="Times New Roman" w:cs="Times New Roman"/>
          <w:sz w:val="24"/>
          <w:szCs w:val="24"/>
        </w:rPr>
        <w:t xml:space="preserve">w większości jest </w:t>
      </w:r>
      <w:r w:rsidR="00B24B8F">
        <w:rPr>
          <w:rFonts w:ascii="Times New Roman" w:hAnsi="Times New Roman" w:cs="Times New Roman"/>
          <w:sz w:val="24"/>
          <w:szCs w:val="24"/>
        </w:rPr>
        <w:t>dodatni, co jest zjawiskiem bardzo pozytywnym.</w:t>
      </w:r>
    </w:p>
    <w:p w:rsidR="00B24B8F" w:rsidRDefault="00B24B8F"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Jak można zauważyć na poniższym wykresie migracja nie ma dużego wpływu na zmianę wielkości liczby ludności zamieszkałej na terenie gminy. Zarówno napływ ludzi                     z innych miejscowości jak też emigracja mieszkańców nie jest aż tak bardzo znacząca, nie jest to wysoki poziom.</w:t>
      </w:r>
    </w:p>
    <w:p w:rsidR="009C06FD" w:rsidRDefault="009C06FD" w:rsidP="00E15322">
      <w:pPr>
        <w:spacing w:after="0" w:line="360" w:lineRule="auto"/>
        <w:ind w:firstLine="708"/>
        <w:jc w:val="both"/>
        <w:rPr>
          <w:rFonts w:ascii="Times New Roman" w:hAnsi="Times New Roman" w:cs="Times New Roman"/>
          <w:sz w:val="24"/>
          <w:szCs w:val="24"/>
        </w:rPr>
      </w:pPr>
    </w:p>
    <w:p w:rsidR="009C06FD" w:rsidRDefault="009C06FD" w:rsidP="00E15322">
      <w:pPr>
        <w:spacing w:after="0" w:line="360" w:lineRule="auto"/>
        <w:ind w:firstLine="708"/>
        <w:jc w:val="both"/>
        <w:rPr>
          <w:rFonts w:ascii="Times New Roman" w:hAnsi="Times New Roman" w:cs="Times New Roman"/>
          <w:sz w:val="24"/>
          <w:szCs w:val="24"/>
        </w:rPr>
      </w:pPr>
    </w:p>
    <w:p w:rsidR="00B24B8F" w:rsidRDefault="004D6FB6"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Wykres 3. Migracja mieszkańców G</w:t>
      </w:r>
      <w:r w:rsidR="00B24B8F">
        <w:rPr>
          <w:rFonts w:ascii="Times New Roman" w:hAnsi="Times New Roman" w:cs="Times New Roman"/>
          <w:sz w:val="24"/>
          <w:szCs w:val="24"/>
        </w:rPr>
        <w:t>miny Gawłuszowice</w:t>
      </w:r>
    </w:p>
    <w:p w:rsidR="00B24B8F" w:rsidRDefault="00B24B8F"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8640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6FB6" w:rsidRDefault="004D6FB6"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Źródło: Urząd Gminy Gawłuszowice </w:t>
      </w:r>
    </w:p>
    <w:p w:rsidR="004D6FB6" w:rsidRDefault="004D6FB6" w:rsidP="00E15322">
      <w:pPr>
        <w:spacing w:after="0" w:line="360" w:lineRule="auto"/>
        <w:jc w:val="both"/>
        <w:rPr>
          <w:rFonts w:ascii="Times New Roman" w:hAnsi="Times New Roman" w:cs="Times New Roman"/>
          <w:sz w:val="24"/>
          <w:szCs w:val="24"/>
        </w:rPr>
      </w:pPr>
    </w:p>
    <w:p w:rsidR="004D6FB6" w:rsidRDefault="004D6FB6"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przestrzeni dwóch ostatnich lat poziom ruchów migracyjnych jest zróżnicowany. W roku 2019 można zauważyć dużo większą liczbę osób, które się zameldowały lub wymeldowały                z naszej gminy. W 2020 roku liczba ta spadła.  W porównywanych latach poziom wymeldowanych i zameldowanych jest zbliżony. </w:t>
      </w:r>
    </w:p>
    <w:p w:rsidR="004D6FB6" w:rsidRDefault="004D6FB6" w:rsidP="00E15322">
      <w:pPr>
        <w:spacing w:after="0" w:line="360" w:lineRule="auto"/>
        <w:jc w:val="both"/>
        <w:rPr>
          <w:rFonts w:ascii="Times New Roman" w:hAnsi="Times New Roman" w:cs="Times New Roman"/>
          <w:sz w:val="24"/>
          <w:szCs w:val="24"/>
        </w:rPr>
      </w:pPr>
    </w:p>
    <w:p w:rsidR="00BF7CB6" w:rsidRDefault="00BF7CB6"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Biorąc pod uwagę dane Urzędu gminy podział ludności na przedprodukcyjną, produkcyj</w:t>
      </w:r>
      <w:r w:rsidR="009C06FD">
        <w:rPr>
          <w:rFonts w:ascii="Times New Roman" w:hAnsi="Times New Roman" w:cs="Times New Roman"/>
          <w:sz w:val="24"/>
          <w:szCs w:val="24"/>
        </w:rPr>
        <w:t>ną                        i poprodukcyjną przedstawia t</w:t>
      </w:r>
      <w:r>
        <w:rPr>
          <w:rFonts w:ascii="Times New Roman" w:hAnsi="Times New Roman" w:cs="Times New Roman"/>
          <w:sz w:val="24"/>
          <w:szCs w:val="24"/>
        </w:rPr>
        <w:t>abela 2.</w:t>
      </w:r>
    </w:p>
    <w:p w:rsidR="00BF7CB6" w:rsidRDefault="00BF7CB6" w:rsidP="00E15322">
      <w:pPr>
        <w:spacing w:after="0" w:line="360" w:lineRule="auto"/>
        <w:jc w:val="both"/>
        <w:rPr>
          <w:rFonts w:ascii="Times New Roman" w:hAnsi="Times New Roman" w:cs="Times New Roman"/>
          <w:sz w:val="24"/>
          <w:szCs w:val="24"/>
        </w:rPr>
      </w:pPr>
    </w:p>
    <w:p w:rsidR="00BF7CB6" w:rsidRDefault="00BF7CB6"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2. Rozkład wieku mieszkańców Gminy Gawłuszowice w 2020r.</w:t>
      </w:r>
    </w:p>
    <w:tbl>
      <w:tblPr>
        <w:tblStyle w:val="Tabela-Siatka"/>
        <w:tblW w:w="0" w:type="auto"/>
        <w:tblLook w:val="04A0" w:firstRow="1" w:lastRow="0" w:firstColumn="1" w:lastColumn="0" w:noHBand="0" w:noVBand="1"/>
      </w:tblPr>
      <w:tblGrid>
        <w:gridCol w:w="2265"/>
        <w:gridCol w:w="2265"/>
        <w:gridCol w:w="2266"/>
        <w:gridCol w:w="2266"/>
      </w:tblGrid>
      <w:tr w:rsidR="00BF7CB6" w:rsidTr="00BF7CB6">
        <w:tc>
          <w:tcPr>
            <w:tcW w:w="2265" w:type="dxa"/>
          </w:tcPr>
          <w:p w:rsidR="00BF7CB6" w:rsidRDefault="00BF7CB6"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Płeć </w:t>
            </w:r>
          </w:p>
        </w:tc>
        <w:tc>
          <w:tcPr>
            <w:tcW w:w="2265" w:type="dxa"/>
          </w:tcPr>
          <w:p w:rsidR="00BF7CB6" w:rsidRDefault="00BF7CB6"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Wiek przedprodukcyjny</w:t>
            </w:r>
          </w:p>
        </w:tc>
        <w:tc>
          <w:tcPr>
            <w:tcW w:w="2266" w:type="dxa"/>
          </w:tcPr>
          <w:p w:rsidR="00BF7CB6" w:rsidRDefault="00BF7CB6"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Wiek produkcyjny</w:t>
            </w:r>
          </w:p>
        </w:tc>
        <w:tc>
          <w:tcPr>
            <w:tcW w:w="2266" w:type="dxa"/>
          </w:tcPr>
          <w:p w:rsidR="00BF7CB6" w:rsidRDefault="00BF7CB6"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Wiek poprodukcyjny</w:t>
            </w:r>
            <w:r w:rsidR="009E15F9">
              <w:rPr>
                <w:rFonts w:ascii="Times New Roman" w:hAnsi="Times New Roman" w:cs="Times New Roman"/>
                <w:sz w:val="24"/>
                <w:szCs w:val="24"/>
              </w:rPr>
              <w:t>*</w:t>
            </w:r>
          </w:p>
        </w:tc>
      </w:tr>
      <w:tr w:rsidR="00BF7CB6" w:rsidTr="00BF7CB6">
        <w:tc>
          <w:tcPr>
            <w:tcW w:w="2265" w:type="dxa"/>
          </w:tcPr>
          <w:p w:rsidR="00BF7CB6" w:rsidRDefault="00BF7CB6"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Kobiety </w:t>
            </w:r>
          </w:p>
        </w:tc>
        <w:tc>
          <w:tcPr>
            <w:tcW w:w="2265" w:type="dxa"/>
          </w:tcPr>
          <w:p w:rsidR="00BF7CB6" w:rsidRDefault="009E15F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320</w:t>
            </w:r>
          </w:p>
        </w:tc>
        <w:tc>
          <w:tcPr>
            <w:tcW w:w="2266" w:type="dxa"/>
          </w:tcPr>
          <w:p w:rsidR="00BF7CB6" w:rsidRDefault="009E15F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779</w:t>
            </w:r>
          </w:p>
        </w:tc>
        <w:tc>
          <w:tcPr>
            <w:tcW w:w="2266" w:type="dxa"/>
          </w:tcPr>
          <w:p w:rsidR="00BF7CB6" w:rsidRDefault="009E15F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317</w:t>
            </w:r>
          </w:p>
        </w:tc>
      </w:tr>
      <w:tr w:rsidR="00BF7CB6" w:rsidTr="00BF7CB6">
        <w:tc>
          <w:tcPr>
            <w:tcW w:w="2265" w:type="dxa"/>
          </w:tcPr>
          <w:p w:rsidR="00BF7CB6" w:rsidRDefault="00BF7CB6"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Mężczyźni</w:t>
            </w:r>
          </w:p>
        </w:tc>
        <w:tc>
          <w:tcPr>
            <w:tcW w:w="2265" w:type="dxa"/>
          </w:tcPr>
          <w:p w:rsidR="00BF7CB6" w:rsidRDefault="009E15F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254</w:t>
            </w:r>
          </w:p>
        </w:tc>
        <w:tc>
          <w:tcPr>
            <w:tcW w:w="2266" w:type="dxa"/>
          </w:tcPr>
          <w:p w:rsidR="00BF7CB6" w:rsidRDefault="009E15F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898</w:t>
            </w:r>
          </w:p>
        </w:tc>
        <w:tc>
          <w:tcPr>
            <w:tcW w:w="2266" w:type="dxa"/>
          </w:tcPr>
          <w:p w:rsidR="00BF7CB6" w:rsidRDefault="009E15F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190</w:t>
            </w:r>
          </w:p>
        </w:tc>
      </w:tr>
      <w:tr w:rsidR="00BF7CB6" w:rsidTr="00BF7CB6">
        <w:tc>
          <w:tcPr>
            <w:tcW w:w="2265" w:type="dxa"/>
          </w:tcPr>
          <w:p w:rsidR="00BF7CB6" w:rsidRDefault="00BF7CB6"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Razem</w:t>
            </w:r>
          </w:p>
        </w:tc>
        <w:tc>
          <w:tcPr>
            <w:tcW w:w="2265" w:type="dxa"/>
          </w:tcPr>
          <w:p w:rsidR="00BF7CB6" w:rsidRDefault="009E15F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574</w:t>
            </w:r>
          </w:p>
        </w:tc>
        <w:tc>
          <w:tcPr>
            <w:tcW w:w="2266" w:type="dxa"/>
          </w:tcPr>
          <w:p w:rsidR="00BF7CB6" w:rsidRDefault="009E15F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1678</w:t>
            </w:r>
          </w:p>
        </w:tc>
        <w:tc>
          <w:tcPr>
            <w:tcW w:w="2266" w:type="dxa"/>
          </w:tcPr>
          <w:p w:rsidR="00BF7CB6" w:rsidRDefault="009E15F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507</w:t>
            </w:r>
          </w:p>
        </w:tc>
      </w:tr>
    </w:tbl>
    <w:p w:rsidR="009E15F9" w:rsidRDefault="009E15F9"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kobiety powyżej 60 roku życia, mężczyźni powyżej 65 roku życia</w:t>
      </w:r>
    </w:p>
    <w:p w:rsidR="007B62BB" w:rsidRDefault="007B62BB"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Źródło: Urząd Gminy Gawłuszowice </w:t>
      </w:r>
    </w:p>
    <w:p w:rsidR="009E15F9" w:rsidRDefault="009E15F9" w:rsidP="00E15322">
      <w:pPr>
        <w:spacing w:after="0" w:line="360" w:lineRule="auto"/>
        <w:jc w:val="both"/>
        <w:rPr>
          <w:rFonts w:ascii="Times New Roman" w:hAnsi="Times New Roman" w:cs="Times New Roman"/>
          <w:i/>
          <w:sz w:val="24"/>
          <w:szCs w:val="24"/>
        </w:rPr>
      </w:pPr>
    </w:p>
    <w:p w:rsidR="009042E3" w:rsidRDefault="009042E3" w:rsidP="00E15322">
      <w:pPr>
        <w:spacing w:after="0" w:line="360" w:lineRule="auto"/>
        <w:jc w:val="both"/>
        <w:rPr>
          <w:rFonts w:ascii="Times New Roman" w:hAnsi="Times New Roman" w:cs="Times New Roman"/>
          <w:i/>
          <w:sz w:val="24"/>
          <w:szCs w:val="24"/>
        </w:rPr>
      </w:pPr>
    </w:p>
    <w:p w:rsidR="00BF7CB6" w:rsidRDefault="007B62BB"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Jak wynika z tabeli Gmina Gawłuszowice jest g</w:t>
      </w:r>
      <w:r w:rsidR="009E15F9">
        <w:rPr>
          <w:rFonts w:ascii="Times New Roman" w:hAnsi="Times New Roman" w:cs="Times New Roman"/>
          <w:sz w:val="24"/>
          <w:szCs w:val="24"/>
        </w:rPr>
        <w:t>miną ludzi młodych, tylko 507</w:t>
      </w:r>
      <w:r>
        <w:rPr>
          <w:rFonts w:ascii="Times New Roman" w:hAnsi="Times New Roman" w:cs="Times New Roman"/>
          <w:sz w:val="24"/>
          <w:szCs w:val="24"/>
        </w:rPr>
        <w:t xml:space="preserve"> mieszkańców jest w wieku poprodukcyjnym. Jest to zdecydowanie pozytywny atut dla gminy. Większość osób w wieku poprodukcyjnym na terenie Gminy Gawłuszowice posiada własne źródło utrzymania. Zdecydowana większość osób starszych i niepełnosprawnych mieszka                         w rodzinach dwu-, a nawet i trzy- pokoleniowych, dzięki czemu nie wymagają tak intensywnego wsparcia ze strony instytucji, ponieważ funkcje te spełnia rodzina.</w:t>
      </w:r>
    </w:p>
    <w:p w:rsidR="007B62BB" w:rsidRDefault="007B62BB"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Zdarza się, że ludzie starzy są samotni bądź czują się osamotnieni. Jednak na terenie Gminy Gawłuszowice nie jest to duży problem. Dotyka on jak na razie tylko niewielki odsetek mieszkańców, co można uznać za bardzo pozytywne zjawisko.</w:t>
      </w:r>
    </w:p>
    <w:p w:rsidR="009042E3" w:rsidRDefault="009042E3" w:rsidP="00E15322">
      <w:pPr>
        <w:spacing w:after="0" w:line="360" w:lineRule="auto"/>
        <w:jc w:val="both"/>
        <w:rPr>
          <w:rFonts w:ascii="Times New Roman" w:hAnsi="Times New Roman" w:cs="Times New Roman"/>
          <w:sz w:val="24"/>
          <w:szCs w:val="24"/>
        </w:rPr>
      </w:pPr>
    </w:p>
    <w:p w:rsidR="009042E3" w:rsidRDefault="009042E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3. Liczba osób w wieku poprodukcyjnym w poszczególnych kategoriach wiekowych</w:t>
      </w:r>
    </w:p>
    <w:tbl>
      <w:tblPr>
        <w:tblStyle w:val="Tabela-Siatka"/>
        <w:tblW w:w="0" w:type="auto"/>
        <w:tblLook w:val="04A0" w:firstRow="1" w:lastRow="0" w:firstColumn="1" w:lastColumn="0" w:noHBand="0" w:noVBand="1"/>
      </w:tblPr>
      <w:tblGrid>
        <w:gridCol w:w="846"/>
        <w:gridCol w:w="2693"/>
        <w:gridCol w:w="2977"/>
        <w:gridCol w:w="2546"/>
      </w:tblGrid>
      <w:tr w:rsidR="009042E3" w:rsidTr="009042E3">
        <w:tc>
          <w:tcPr>
            <w:tcW w:w="846" w:type="dxa"/>
          </w:tcPr>
          <w:p w:rsidR="009042E3" w:rsidRPr="009042E3" w:rsidRDefault="009042E3" w:rsidP="00E15322">
            <w:pPr>
              <w:spacing w:line="360" w:lineRule="auto"/>
              <w:jc w:val="both"/>
              <w:rPr>
                <w:rFonts w:ascii="Times New Roman" w:hAnsi="Times New Roman" w:cs="Times New Roman"/>
                <w:b/>
                <w:sz w:val="24"/>
                <w:szCs w:val="24"/>
              </w:rPr>
            </w:pPr>
            <w:r w:rsidRPr="009042E3">
              <w:rPr>
                <w:rFonts w:ascii="Times New Roman" w:hAnsi="Times New Roman" w:cs="Times New Roman"/>
                <w:b/>
                <w:sz w:val="24"/>
                <w:szCs w:val="24"/>
              </w:rPr>
              <w:t>Lp.</w:t>
            </w:r>
          </w:p>
        </w:tc>
        <w:tc>
          <w:tcPr>
            <w:tcW w:w="2693" w:type="dxa"/>
          </w:tcPr>
          <w:p w:rsidR="009042E3" w:rsidRPr="009042E3" w:rsidRDefault="009042E3" w:rsidP="00E15322">
            <w:pPr>
              <w:spacing w:line="360" w:lineRule="auto"/>
              <w:jc w:val="both"/>
              <w:rPr>
                <w:rFonts w:ascii="Times New Roman" w:hAnsi="Times New Roman" w:cs="Times New Roman"/>
                <w:b/>
                <w:sz w:val="24"/>
                <w:szCs w:val="24"/>
              </w:rPr>
            </w:pPr>
            <w:r w:rsidRPr="009042E3">
              <w:rPr>
                <w:rFonts w:ascii="Times New Roman" w:hAnsi="Times New Roman" w:cs="Times New Roman"/>
                <w:b/>
                <w:sz w:val="24"/>
                <w:szCs w:val="24"/>
              </w:rPr>
              <w:t>Wiek</w:t>
            </w:r>
          </w:p>
        </w:tc>
        <w:tc>
          <w:tcPr>
            <w:tcW w:w="2977" w:type="dxa"/>
          </w:tcPr>
          <w:p w:rsidR="009042E3" w:rsidRPr="009042E3" w:rsidRDefault="009042E3" w:rsidP="00E15322">
            <w:pPr>
              <w:spacing w:line="360" w:lineRule="auto"/>
              <w:jc w:val="both"/>
              <w:rPr>
                <w:rFonts w:ascii="Times New Roman" w:hAnsi="Times New Roman" w:cs="Times New Roman"/>
                <w:b/>
                <w:sz w:val="24"/>
                <w:szCs w:val="24"/>
              </w:rPr>
            </w:pPr>
            <w:r w:rsidRPr="009042E3">
              <w:rPr>
                <w:rFonts w:ascii="Times New Roman" w:hAnsi="Times New Roman" w:cs="Times New Roman"/>
                <w:b/>
                <w:sz w:val="24"/>
                <w:szCs w:val="24"/>
              </w:rPr>
              <w:t>Liczba osób</w:t>
            </w:r>
          </w:p>
        </w:tc>
        <w:tc>
          <w:tcPr>
            <w:tcW w:w="2546" w:type="dxa"/>
          </w:tcPr>
          <w:p w:rsidR="009042E3" w:rsidRPr="009042E3" w:rsidRDefault="009042E3" w:rsidP="00E15322">
            <w:pPr>
              <w:jc w:val="both"/>
              <w:rPr>
                <w:rFonts w:ascii="Times New Roman" w:hAnsi="Times New Roman" w:cs="Times New Roman"/>
                <w:b/>
                <w:sz w:val="24"/>
                <w:szCs w:val="24"/>
              </w:rPr>
            </w:pPr>
            <w:r w:rsidRPr="009042E3">
              <w:rPr>
                <w:rFonts w:ascii="Times New Roman" w:hAnsi="Times New Roman" w:cs="Times New Roman"/>
                <w:b/>
                <w:sz w:val="24"/>
                <w:szCs w:val="24"/>
              </w:rPr>
              <w:t>% do ogółu wszystkich mieszkańców</w:t>
            </w:r>
          </w:p>
        </w:tc>
      </w:tr>
      <w:tr w:rsidR="009042E3" w:rsidTr="009042E3">
        <w:tc>
          <w:tcPr>
            <w:tcW w:w="846"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65-74</w:t>
            </w:r>
          </w:p>
        </w:tc>
        <w:tc>
          <w:tcPr>
            <w:tcW w:w="2977"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263</w:t>
            </w:r>
          </w:p>
        </w:tc>
        <w:tc>
          <w:tcPr>
            <w:tcW w:w="2546"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9,49</w:t>
            </w:r>
          </w:p>
        </w:tc>
      </w:tr>
      <w:tr w:rsidR="009042E3" w:rsidTr="009042E3">
        <w:tc>
          <w:tcPr>
            <w:tcW w:w="846"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75-89</w:t>
            </w:r>
          </w:p>
        </w:tc>
        <w:tc>
          <w:tcPr>
            <w:tcW w:w="2977"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167</w:t>
            </w:r>
          </w:p>
        </w:tc>
        <w:tc>
          <w:tcPr>
            <w:tcW w:w="2546"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6,03</w:t>
            </w:r>
          </w:p>
        </w:tc>
      </w:tr>
      <w:tr w:rsidR="009042E3" w:rsidTr="009042E3">
        <w:trPr>
          <w:trHeight w:val="51"/>
        </w:trPr>
        <w:tc>
          <w:tcPr>
            <w:tcW w:w="846"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90 i powyżej</w:t>
            </w:r>
          </w:p>
        </w:tc>
        <w:tc>
          <w:tcPr>
            <w:tcW w:w="2977"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2546" w:type="dxa"/>
          </w:tcPr>
          <w:p w:rsidR="009042E3" w:rsidRDefault="009042E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0,94</w:t>
            </w:r>
          </w:p>
        </w:tc>
      </w:tr>
    </w:tbl>
    <w:p w:rsidR="009042E3" w:rsidRDefault="009042E3"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Źródło: Urząd Gminy Gawłuszowice </w:t>
      </w:r>
    </w:p>
    <w:p w:rsidR="00973A48" w:rsidRDefault="00973A48" w:rsidP="00E15322">
      <w:pPr>
        <w:spacing w:after="0" w:line="360" w:lineRule="auto"/>
        <w:jc w:val="both"/>
        <w:rPr>
          <w:rFonts w:ascii="Times New Roman" w:hAnsi="Times New Roman" w:cs="Times New Roman"/>
          <w:i/>
          <w:sz w:val="24"/>
          <w:szCs w:val="24"/>
        </w:rPr>
      </w:pPr>
    </w:p>
    <w:p w:rsidR="00AD57B5" w:rsidRDefault="009E15F9"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Osoby </w:t>
      </w:r>
      <w:r w:rsidR="009C06FD">
        <w:rPr>
          <w:rFonts w:ascii="Times New Roman" w:hAnsi="Times New Roman" w:cs="Times New Roman"/>
          <w:sz w:val="24"/>
          <w:szCs w:val="24"/>
        </w:rPr>
        <w:t xml:space="preserve"> </w:t>
      </w:r>
      <w:r>
        <w:rPr>
          <w:rFonts w:ascii="Times New Roman" w:hAnsi="Times New Roman" w:cs="Times New Roman"/>
          <w:sz w:val="24"/>
          <w:szCs w:val="24"/>
        </w:rPr>
        <w:t xml:space="preserve">w podeszłym wieku </w:t>
      </w:r>
      <w:r w:rsidR="00AD57B5">
        <w:rPr>
          <w:rFonts w:ascii="Times New Roman" w:hAnsi="Times New Roman" w:cs="Times New Roman"/>
          <w:sz w:val="24"/>
          <w:szCs w:val="24"/>
        </w:rPr>
        <w:t>mogą w przyszłości stanowić grupę klientów pomocy społecznej. Wymagają oni nie tylko większej pomocy medycznej, ale również pomocy w zakresie usług</w:t>
      </w:r>
      <w:r>
        <w:rPr>
          <w:rFonts w:ascii="Times New Roman" w:hAnsi="Times New Roman" w:cs="Times New Roman"/>
          <w:sz w:val="24"/>
          <w:szCs w:val="24"/>
        </w:rPr>
        <w:t xml:space="preserve">                          </w:t>
      </w:r>
      <w:r w:rsidR="00AD57B5">
        <w:rPr>
          <w:rFonts w:ascii="Times New Roman" w:hAnsi="Times New Roman" w:cs="Times New Roman"/>
          <w:sz w:val="24"/>
          <w:szCs w:val="24"/>
        </w:rPr>
        <w:t xml:space="preserve"> i pomocy materialnej. Opieka nad ludźmi starszymi jest bardzo ważna, jednak jej skuteczność jest uzależniona od tego czy w społeczeństwie są kształtowane właściwe postawy wobec starości.</w:t>
      </w:r>
    </w:p>
    <w:p w:rsidR="00FB3DBA" w:rsidRDefault="00FB3DBA" w:rsidP="00E15322">
      <w:pPr>
        <w:spacing w:after="0" w:line="360" w:lineRule="auto"/>
        <w:jc w:val="both"/>
        <w:rPr>
          <w:rFonts w:ascii="Times New Roman" w:hAnsi="Times New Roman" w:cs="Times New Roman"/>
          <w:sz w:val="24"/>
          <w:szCs w:val="24"/>
        </w:rPr>
      </w:pPr>
    </w:p>
    <w:p w:rsidR="00F8658F" w:rsidRPr="009C06FD" w:rsidRDefault="00F8658F" w:rsidP="00E15322">
      <w:pPr>
        <w:pStyle w:val="Akapitzlist"/>
        <w:numPr>
          <w:ilvl w:val="2"/>
          <w:numId w:val="3"/>
        </w:numPr>
        <w:spacing w:after="0" w:line="360" w:lineRule="auto"/>
        <w:jc w:val="both"/>
        <w:rPr>
          <w:rFonts w:ascii="Times New Roman" w:hAnsi="Times New Roman" w:cs="Times New Roman"/>
          <w:b/>
          <w:sz w:val="24"/>
          <w:szCs w:val="24"/>
        </w:rPr>
      </w:pPr>
      <w:r w:rsidRPr="009C06FD">
        <w:rPr>
          <w:rFonts w:ascii="Times New Roman" w:hAnsi="Times New Roman" w:cs="Times New Roman"/>
          <w:b/>
          <w:sz w:val="24"/>
          <w:szCs w:val="24"/>
        </w:rPr>
        <w:t>Szkoła</w:t>
      </w:r>
    </w:p>
    <w:p w:rsidR="004D6FB6" w:rsidRDefault="002C625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Na terenie Gminy Gawłuszowice jest tylko jedna</w:t>
      </w:r>
      <w:r w:rsidR="0070171C">
        <w:rPr>
          <w:rFonts w:ascii="Times New Roman" w:hAnsi="Times New Roman" w:cs="Times New Roman"/>
          <w:sz w:val="24"/>
          <w:szCs w:val="24"/>
        </w:rPr>
        <w:t xml:space="preserve"> szkoła podstawowa</w:t>
      </w:r>
      <w:r w:rsidR="009C06FD">
        <w:rPr>
          <w:rFonts w:ascii="Times New Roman" w:hAnsi="Times New Roman" w:cs="Times New Roman"/>
          <w:sz w:val="24"/>
          <w:szCs w:val="24"/>
        </w:rPr>
        <w:t xml:space="preserve"> wraz z oddziałem przedszkolnym</w:t>
      </w:r>
      <w:r w:rsidR="0070171C">
        <w:rPr>
          <w:rFonts w:ascii="Times New Roman" w:hAnsi="Times New Roman" w:cs="Times New Roman"/>
          <w:sz w:val="24"/>
          <w:szCs w:val="24"/>
        </w:rPr>
        <w:t xml:space="preserve"> nosząca </w:t>
      </w:r>
      <w:r w:rsidR="009C06FD">
        <w:rPr>
          <w:rFonts w:ascii="Roboto" w:hAnsi="Roboto"/>
          <w:sz w:val="23"/>
          <w:szCs w:val="23"/>
        </w:rPr>
        <w:t>imię</w:t>
      </w:r>
      <w:r w:rsidR="0070171C" w:rsidRPr="0070171C">
        <w:rPr>
          <w:rFonts w:ascii="Roboto" w:hAnsi="Roboto"/>
          <w:sz w:val="23"/>
          <w:szCs w:val="23"/>
        </w:rPr>
        <w:t xml:space="preserve"> Władysława Jasińskiego </w:t>
      </w:r>
      <w:r>
        <w:rPr>
          <w:rFonts w:ascii="Times New Roman" w:hAnsi="Times New Roman" w:cs="Times New Roman"/>
          <w:sz w:val="24"/>
          <w:szCs w:val="24"/>
        </w:rPr>
        <w:t xml:space="preserve">W szkole zatrudnionych jest </w:t>
      </w:r>
      <w:r w:rsidR="004C2CE9">
        <w:rPr>
          <w:rFonts w:ascii="Times New Roman" w:hAnsi="Times New Roman" w:cs="Times New Roman"/>
          <w:sz w:val="24"/>
          <w:szCs w:val="24"/>
        </w:rPr>
        <w:t xml:space="preserve"> 28 </w:t>
      </w:r>
      <w:r>
        <w:rPr>
          <w:rFonts w:ascii="Times New Roman" w:hAnsi="Times New Roman" w:cs="Times New Roman"/>
          <w:sz w:val="24"/>
          <w:szCs w:val="24"/>
        </w:rPr>
        <w:t>nauczycieli zgodnie z kwalifikacjami, każdy ma</w:t>
      </w:r>
      <w:r w:rsidR="004C2CE9" w:rsidRPr="004C2CE9">
        <w:rPr>
          <w:rFonts w:ascii="Times New Roman" w:hAnsi="Times New Roman" w:cs="Times New Roman"/>
          <w:sz w:val="24"/>
          <w:szCs w:val="24"/>
        </w:rPr>
        <w:t xml:space="preserve"> </w:t>
      </w:r>
      <w:r w:rsidR="004C2CE9">
        <w:rPr>
          <w:rFonts w:ascii="Times New Roman" w:hAnsi="Times New Roman" w:cs="Times New Roman"/>
          <w:sz w:val="24"/>
          <w:szCs w:val="24"/>
        </w:rPr>
        <w:t>wykształcenie wyższe magisterskie</w:t>
      </w:r>
      <w:r w:rsidR="009003A4">
        <w:rPr>
          <w:rFonts w:ascii="Times New Roman" w:hAnsi="Times New Roman" w:cs="Times New Roman"/>
          <w:sz w:val="24"/>
          <w:szCs w:val="24"/>
        </w:rPr>
        <w:t xml:space="preserve">                                   </w:t>
      </w:r>
      <w:r w:rsidR="004C2CE9">
        <w:rPr>
          <w:rFonts w:ascii="Times New Roman" w:hAnsi="Times New Roman" w:cs="Times New Roman"/>
          <w:sz w:val="24"/>
          <w:szCs w:val="24"/>
        </w:rPr>
        <w:t>i</w:t>
      </w:r>
      <w:r>
        <w:rPr>
          <w:rFonts w:ascii="Times New Roman" w:hAnsi="Times New Roman" w:cs="Times New Roman"/>
          <w:sz w:val="24"/>
          <w:szCs w:val="24"/>
        </w:rPr>
        <w:t xml:space="preserve"> przygotowanie pedagogiczne. </w:t>
      </w:r>
    </w:p>
    <w:p w:rsidR="002C6257" w:rsidRDefault="002C625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Stopnie awansu zawodowego nauczycieli przedstawia wykres nr 4.</w:t>
      </w:r>
    </w:p>
    <w:p w:rsidR="002C6257" w:rsidRDefault="002C6257" w:rsidP="00E15322">
      <w:pPr>
        <w:spacing w:after="0" w:line="360" w:lineRule="auto"/>
        <w:jc w:val="both"/>
        <w:rPr>
          <w:rFonts w:ascii="Times New Roman" w:hAnsi="Times New Roman" w:cs="Times New Roman"/>
          <w:sz w:val="24"/>
          <w:szCs w:val="24"/>
        </w:rPr>
      </w:pPr>
    </w:p>
    <w:p w:rsidR="009003A4" w:rsidRDefault="009003A4" w:rsidP="00E15322">
      <w:pPr>
        <w:spacing w:after="0" w:line="360" w:lineRule="auto"/>
        <w:jc w:val="both"/>
        <w:rPr>
          <w:rFonts w:ascii="Times New Roman" w:hAnsi="Times New Roman" w:cs="Times New Roman"/>
          <w:sz w:val="24"/>
          <w:szCs w:val="24"/>
        </w:rPr>
      </w:pPr>
    </w:p>
    <w:p w:rsidR="009003A4" w:rsidRDefault="009003A4" w:rsidP="00E15322">
      <w:pPr>
        <w:spacing w:after="0" w:line="360" w:lineRule="auto"/>
        <w:jc w:val="both"/>
        <w:rPr>
          <w:rFonts w:ascii="Times New Roman" w:hAnsi="Times New Roman" w:cs="Times New Roman"/>
          <w:sz w:val="24"/>
          <w:szCs w:val="24"/>
        </w:rPr>
      </w:pPr>
    </w:p>
    <w:p w:rsidR="002C6257" w:rsidRDefault="002C625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Wykres 4. Stopnie awansu zawodowego nauczycieli w Szkole Podstawowej</w:t>
      </w:r>
      <w:r w:rsidR="0070171C" w:rsidRPr="0070171C">
        <w:rPr>
          <w:rFonts w:ascii="Roboto" w:hAnsi="Roboto"/>
          <w:sz w:val="23"/>
          <w:szCs w:val="23"/>
        </w:rPr>
        <w:t xml:space="preserve"> im. Władysława Jasińskiego</w:t>
      </w:r>
      <w:r>
        <w:rPr>
          <w:rFonts w:ascii="Times New Roman" w:hAnsi="Times New Roman" w:cs="Times New Roman"/>
          <w:sz w:val="24"/>
          <w:szCs w:val="24"/>
        </w:rPr>
        <w:t xml:space="preserve"> w Gawłuszowicach</w:t>
      </w:r>
    </w:p>
    <w:p w:rsidR="004C2CE9" w:rsidRDefault="004C2CE9" w:rsidP="00E15322">
      <w:pPr>
        <w:spacing w:after="0" w:line="360" w:lineRule="auto"/>
        <w:jc w:val="both"/>
        <w:rPr>
          <w:rFonts w:ascii="Times New Roman" w:hAnsi="Times New Roman" w:cs="Times New Roman"/>
          <w:sz w:val="24"/>
          <w:szCs w:val="24"/>
        </w:rPr>
      </w:pPr>
    </w:p>
    <w:p w:rsidR="004C2CE9" w:rsidRDefault="004C2CE9" w:rsidP="00E1532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86400" cy="32004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35C6D" w:rsidRDefault="00B35C6D"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Źródło: Szkoła Podstawowa</w:t>
      </w:r>
      <w:r w:rsidR="0070171C">
        <w:rPr>
          <w:rFonts w:ascii="Times New Roman" w:hAnsi="Times New Roman" w:cs="Times New Roman"/>
          <w:i/>
          <w:sz w:val="24"/>
          <w:szCs w:val="24"/>
        </w:rPr>
        <w:t xml:space="preserve"> </w:t>
      </w:r>
      <w:r w:rsidR="0070171C" w:rsidRPr="0070171C">
        <w:rPr>
          <w:rFonts w:ascii="Roboto" w:hAnsi="Roboto"/>
          <w:i/>
          <w:sz w:val="23"/>
          <w:szCs w:val="23"/>
        </w:rPr>
        <w:t>im. Władysława Jasińskiego</w:t>
      </w:r>
      <w:r>
        <w:rPr>
          <w:rFonts w:ascii="Times New Roman" w:hAnsi="Times New Roman" w:cs="Times New Roman"/>
          <w:i/>
          <w:sz w:val="24"/>
          <w:szCs w:val="24"/>
        </w:rPr>
        <w:t xml:space="preserve"> w Gawłuszowicach</w:t>
      </w:r>
    </w:p>
    <w:p w:rsidR="002C6257" w:rsidRDefault="002C6257" w:rsidP="00E15322">
      <w:pPr>
        <w:spacing w:after="0" w:line="360" w:lineRule="auto"/>
        <w:jc w:val="both"/>
        <w:rPr>
          <w:rFonts w:ascii="Times New Roman" w:hAnsi="Times New Roman" w:cs="Times New Roman"/>
          <w:sz w:val="24"/>
          <w:szCs w:val="24"/>
        </w:rPr>
      </w:pPr>
    </w:p>
    <w:p w:rsidR="009003A4" w:rsidRDefault="002C625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Ogólna liczba dzieci w roku szkolnym 20</w:t>
      </w:r>
      <w:r w:rsidR="008E6B6A">
        <w:rPr>
          <w:rFonts w:ascii="Times New Roman" w:hAnsi="Times New Roman" w:cs="Times New Roman"/>
          <w:sz w:val="24"/>
          <w:szCs w:val="24"/>
        </w:rPr>
        <w:t>20/2021 w S</w:t>
      </w:r>
      <w:r>
        <w:rPr>
          <w:rFonts w:ascii="Times New Roman" w:hAnsi="Times New Roman" w:cs="Times New Roman"/>
          <w:sz w:val="24"/>
          <w:szCs w:val="24"/>
        </w:rPr>
        <w:t>zkole Podstawowej to</w:t>
      </w:r>
      <w:r w:rsidR="008E6B6A">
        <w:rPr>
          <w:rFonts w:ascii="Times New Roman" w:hAnsi="Times New Roman" w:cs="Times New Roman"/>
          <w:sz w:val="24"/>
          <w:szCs w:val="24"/>
        </w:rPr>
        <w:t xml:space="preserve"> 154</w:t>
      </w:r>
      <w:r>
        <w:rPr>
          <w:rFonts w:ascii="Times New Roman" w:hAnsi="Times New Roman" w:cs="Times New Roman"/>
          <w:sz w:val="24"/>
          <w:szCs w:val="24"/>
        </w:rPr>
        <w:t xml:space="preserve"> , a w Oddziale Przedszkolnym </w:t>
      </w:r>
      <w:r w:rsidR="008E6B6A">
        <w:rPr>
          <w:rFonts w:ascii="Times New Roman" w:hAnsi="Times New Roman" w:cs="Times New Roman"/>
          <w:sz w:val="24"/>
          <w:szCs w:val="24"/>
        </w:rPr>
        <w:t>jest 67</w:t>
      </w:r>
      <w:r w:rsidR="009003A4">
        <w:rPr>
          <w:rFonts w:ascii="Times New Roman" w:hAnsi="Times New Roman" w:cs="Times New Roman"/>
          <w:sz w:val="24"/>
          <w:szCs w:val="24"/>
        </w:rPr>
        <w:t xml:space="preserve"> uczniów.</w:t>
      </w:r>
    </w:p>
    <w:p w:rsidR="009003A4" w:rsidRDefault="009003A4" w:rsidP="00E15322">
      <w:pPr>
        <w:spacing w:after="0" w:line="360" w:lineRule="auto"/>
        <w:jc w:val="both"/>
        <w:rPr>
          <w:rFonts w:ascii="Times New Roman" w:hAnsi="Times New Roman" w:cs="Times New Roman"/>
          <w:sz w:val="24"/>
          <w:szCs w:val="24"/>
        </w:rPr>
      </w:pPr>
    </w:p>
    <w:p w:rsidR="002C6257" w:rsidRDefault="002C625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w:t>
      </w:r>
      <w:r w:rsidR="004D2A7F">
        <w:rPr>
          <w:rFonts w:ascii="Times New Roman" w:hAnsi="Times New Roman" w:cs="Times New Roman"/>
          <w:sz w:val="24"/>
          <w:szCs w:val="24"/>
        </w:rPr>
        <w:t xml:space="preserve"> 5</w:t>
      </w:r>
      <w:r>
        <w:rPr>
          <w:rFonts w:ascii="Times New Roman" w:hAnsi="Times New Roman" w:cs="Times New Roman"/>
          <w:sz w:val="24"/>
          <w:szCs w:val="24"/>
        </w:rPr>
        <w:t xml:space="preserve">. Liczba uczniów w Szkole Podstawowej </w:t>
      </w:r>
      <w:r w:rsidR="0070171C" w:rsidRPr="0070171C">
        <w:rPr>
          <w:rFonts w:ascii="Roboto" w:hAnsi="Roboto"/>
          <w:sz w:val="23"/>
          <w:szCs w:val="23"/>
        </w:rPr>
        <w:t xml:space="preserve">im. Władysława Jasińskiego </w:t>
      </w:r>
      <w:r>
        <w:rPr>
          <w:rFonts w:ascii="Times New Roman" w:hAnsi="Times New Roman" w:cs="Times New Roman"/>
          <w:sz w:val="24"/>
          <w:szCs w:val="24"/>
        </w:rPr>
        <w:t xml:space="preserve">w </w:t>
      </w:r>
      <w:r w:rsidR="001B273A">
        <w:rPr>
          <w:rFonts w:ascii="Times New Roman" w:hAnsi="Times New Roman" w:cs="Times New Roman"/>
          <w:sz w:val="24"/>
          <w:szCs w:val="24"/>
        </w:rPr>
        <w:t>Gawłuszowicach</w:t>
      </w:r>
    </w:p>
    <w:p w:rsidR="001B273A" w:rsidRDefault="008E6B6A" w:rsidP="00E1532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867910" cy="2521207"/>
            <wp:effectExtent l="0" t="0" r="8890" b="1270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5C6D" w:rsidRDefault="00B35C6D"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Źródło: Szkoła Podstawowa </w:t>
      </w:r>
      <w:r w:rsidR="0070171C" w:rsidRPr="0070171C">
        <w:rPr>
          <w:rFonts w:ascii="Roboto" w:hAnsi="Roboto"/>
          <w:i/>
          <w:sz w:val="23"/>
          <w:szCs w:val="23"/>
        </w:rPr>
        <w:t>im. Władysława Jasińskiego</w:t>
      </w:r>
      <w:r w:rsidR="0070171C" w:rsidRPr="0070171C">
        <w:rPr>
          <w:rFonts w:ascii="Roboto" w:hAnsi="Roboto"/>
          <w:sz w:val="23"/>
          <w:szCs w:val="23"/>
        </w:rPr>
        <w:t xml:space="preserve"> </w:t>
      </w:r>
      <w:r>
        <w:rPr>
          <w:rFonts w:ascii="Times New Roman" w:hAnsi="Times New Roman" w:cs="Times New Roman"/>
          <w:i/>
          <w:sz w:val="24"/>
          <w:szCs w:val="24"/>
        </w:rPr>
        <w:t>w Gawłuszowicach</w:t>
      </w:r>
    </w:p>
    <w:p w:rsidR="00F8658F" w:rsidRDefault="00F8658F"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 danych uzyskanych ze Szkoły Podstawowej</w:t>
      </w:r>
      <w:r w:rsidR="009003A4">
        <w:rPr>
          <w:rFonts w:ascii="Times New Roman" w:hAnsi="Times New Roman" w:cs="Times New Roman"/>
          <w:sz w:val="24"/>
          <w:szCs w:val="24"/>
        </w:rPr>
        <w:t xml:space="preserve"> im. Władysława </w:t>
      </w:r>
      <w:proofErr w:type="spellStart"/>
      <w:r w:rsidR="009003A4">
        <w:rPr>
          <w:rFonts w:ascii="Times New Roman" w:hAnsi="Times New Roman" w:cs="Times New Roman"/>
          <w:sz w:val="24"/>
          <w:szCs w:val="24"/>
        </w:rPr>
        <w:t>Jaśińskiego</w:t>
      </w:r>
      <w:proofErr w:type="spellEnd"/>
      <w:r>
        <w:rPr>
          <w:rFonts w:ascii="Times New Roman" w:hAnsi="Times New Roman" w:cs="Times New Roman"/>
          <w:sz w:val="24"/>
          <w:szCs w:val="24"/>
        </w:rPr>
        <w:t xml:space="preserve"> w Gawłuszowicach wynika, że w ostatnich latach liczba dzieci uczęszczających do szkoły na terenie gminy zmniejszyła się. Spadek ten obrazuje wykres nr 6.</w:t>
      </w:r>
    </w:p>
    <w:p w:rsidR="00F8658F" w:rsidRDefault="00F8658F" w:rsidP="00E15322">
      <w:pPr>
        <w:spacing w:after="0" w:line="360" w:lineRule="auto"/>
        <w:jc w:val="both"/>
        <w:rPr>
          <w:rFonts w:ascii="Times New Roman" w:hAnsi="Times New Roman" w:cs="Times New Roman"/>
          <w:sz w:val="24"/>
          <w:szCs w:val="24"/>
        </w:rPr>
      </w:pPr>
    </w:p>
    <w:p w:rsidR="00F8658F" w:rsidRDefault="00F8658F"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6. Liczba uczniów uczęszczających do Szkoły Podstawowej</w:t>
      </w:r>
      <w:r w:rsidR="0070171C" w:rsidRPr="0070171C">
        <w:rPr>
          <w:rFonts w:ascii="Roboto" w:hAnsi="Roboto"/>
          <w:sz w:val="23"/>
          <w:szCs w:val="23"/>
        </w:rPr>
        <w:t xml:space="preserve"> im. Władysława Jasińskiego</w:t>
      </w:r>
      <w:r>
        <w:rPr>
          <w:rFonts w:ascii="Times New Roman" w:hAnsi="Times New Roman" w:cs="Times New Roman"/>
          <w:sz w:val="24"/>
          <w:szCs w:val="24"/>
        </w:rPr>
        <w:t xml:space="preserve"> w Gawłuszowicach  </w:t>
      </w:r>
    </w:p>
    <w:p w:rsidR="00F8658F" w:rsidRDefault="00F8658F" w:rsidP="00E1532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53756FB7" wp14:editId="5B4BA89B">
            <wp:extent cx="5486400" cy="320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658F" w:rsidRDefault="00F8658F"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Źródło: Szkoła Podstawowa </w:t>
      </w:r>
      <w:r w:rsidR="0070171C" w:rsidRPr="0070171C">
        <w:rPr>
          <w:rFonts w:ascii="Roboto" w:hAnsi="Roboto"/>
          <w:i/>
          <w:sz w:val="23"/>
          <w:szCs w:val="23"/>
        </w:rPr>
        <w:t>im. Władysława Jasińskiego</w:t>
      </w:r>
      <w:r w:rsidR="0070171C" w:rsidRPr="0070171C">
        <w:rPr>
          <w:rFonts w:ascii="Roboto" w:hAnsi="Roboto"/>
          <w:sz w:val="23"/>
          <w:szCs w:val="23"/>
        </w:rPr>
        <w:t xml:space="preserve"> </w:t>
      </w:r>
      <w:r>
        <w:rPr>
          <w:rFonts w:ascii="Times New Roman" w:hAnsi="Times New Roman" w:cs="Times New Roman"/>
          <w:i/>
          <w:sz w:val="24"/>
          <w:szCs w:val="24"/>
        </w:rPr>
        <w:t>w Gawłuszowicach</w:t>
      </w:r>
    </w:p>
    <w:p w:rsidR="001B273A" w:rsidRDefault="001B273A" w:rsidP="00E15322">
      <w:pPr>
        <w:spacing w:after="0" w:line="360" w:lineRule="auto"/>
        <w:jc w:val="both"/>
        <w:rPr>
          <w:rFonts w:ascii="Times New Roman" w:hAnsi="Times New Roman" w:cs="Times New Roman"/>
          <w:sz w:val="24"/>
          <w:szCs w:val="24"/>
        </w:rPr>
      </w:pPr>
    </w:p>
    <w:p w:rsidR="008E6B6A" w:rsidRDefault="008E6B6A" w:rsidP="00E15322">
      <w:pPr>
        <w:spacing w:after="0" w:line="360" w:lineRule="auto"/>
        <w:jc w:val="both"/>
        <w:rPr>
          <w:rFonts w:ascii="Times New Roman" w:hAnsi="Times New Roman" w:cs="Times New Roman"/>
          <w:sz w:val="24"/>
          <w:szCs w:val="24"/>
        </w:rPr>
      </w:pPr>
    </w:p>
    <w:p w:rsidR="008E6B6A" w:rsidRPr="009003A4" w:rsidRDefault="00F8658F" w:rsidP="00E15322">
      <w:pPr>
        <w:spacing w:after="0" w:line="360" w:lineRule="auto"/>
        <w:jc w:val="both"/>
        <w:rPr>
          <w:rFonts w:ascii="Times New Roman" w:hAnsi="Times New Roman" w:cs="Times New Roman"/>
          <w:b/>
          <w:sz w:val="24"/>
          <w:szCs w:val="24"/>
        </w:rPr>
      </w:pPr>
      <w:r w:rsidRPr="009003A4">
        <w:rPr>
          <w:rFonts w:ascii="Times New Roman" w:hAnsi="Times New Roman" w:cs="Times New Roman"/>
          <w:b/>
          <w:sz w:val="24"/>
          <w:szCs w:val="24"/>
        </w:rPr>
        <w:t>1.1.4.Gospodarka</w:t>
      </w:r>
    </w:p>
    <w:p w:rsidR="008E6B6A" w:rsidRDefault="008E6B6A" w:rsidP="00E15322">
      <w:pPr>
        <w:spacing w:after="0" w:line="360" w:lineRule="auto"/>
        <w:jc w:val="both"/>
        <w:rPr>
          <w:rFonts w:ascii="Times New Roman" w:hAnsi="Times New Roman" w:cs="Times New Roman"/>
          <w:sz w:val="24"/>
          <w:szCs w:val="24"/>
        </w:rPr>
      </w:pPr>
    </w:p>
    <w:p w:rsidR="001B273A" w:rsidRDefault="001B273A" w:rsidP="00E15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Gmina Gawłuszowice ma charakter rolniczy. W rolnictwie przeważają małe gospodarstwa rolne. Jest kilka dużych gospodarstw, których produkcja nastawiona jest na materiały siewne, </w:t>
      </w:r>
      <w:r w:rsidR="004C2CE9">
        <w:rPr>
          <w:rFonts w:ascii="Times New Roman" w:hAnsi="Times New Roman" w:cs="Times New Roman"/>
          <w:sz w:val="24"/>
          <w:szCs w:val="24"/>
        </w:rPr>
        <w:t>uprawę roślin okopowych ( głównie burak cukrowy),</w:t>
      </w:r>
      <w:r>
        <w:rPr>
          <w:rFonts w:ascii="Times New Roman" w:hAnsi="Times New Roman" w:cs="Times New Roman"/>
          <w:sz w:val="24"/>
          <w:szCs w:val="24"/>
        </w:rPr>
        <w:t xml:space="preserve"> chów trzody, hodowle drobiu oraz hod</w:t>
      </w:r>
      <w:r w:rsidR="00F56CFD">
        <w:rPr>
          <w:rFonts w:ascii="Times New Roman" w:hAnsi="Times New Roman" w:cs="Times New Roman"/>
          <w:sz w:val="24"/>
          <w:szCs w:val="24"/>
        </w:rPr>
        <w:t xml:space="preserve">owla bydła. W gminie działa 110 </w:t>
      </w:r>
      <w:r>
        <w:rPr>
          <w:rFonts w:ascii="Times New Roman" w:hAnsi="Times New Roman" w:cs="Times New Roman"/>
          <w:sz w:val="24"/>
          <w:szCs w:val="24"/>
        </w:rPr>
        <w:t>firm</w:t>
      </w:r>
      <w:r w:rsidR="00F56CFD">
        <w:rPr>
          <w:rFonts w:ascii="Times New Roman" w:hAnsi="Times New Roman" w:cs="Times New Roman"/>
          <w:sz w:val="24"/>
          <w:szCs w:val="24"/>
        </w:rPr>
        <w:t xml:space="preserve"> ( dane pozyskane z Urzędu Gminy)</w:t>
      </w:r>
      <w:r>
        <w:rPr>
          <w:rFonts w:ascii="Times New Roman" w:hAnsi="Times New Roman" w:cs="Times New Roman"/>
          <w:sz w:val="24"/>
          <w:szCs w:val="24"/>
        </w:rPr>
        <w:t xml:space="preserve">, </w:t>
      </w:r>
      <w:r w:rsidR="009003A4">
        <w:rPr>
          <w:rFonts w:ascii="Times New Roman" w:hAnsi="Times New Roman" w:cs="Times New Roman"/>
          <w:sz w:val="24"/>
          <w:szCs w:val="24"/>
        </w:rPr>
        <w:t xml:space="preserve">                     </w:t>
      </w:r>
      <w:r>
        <w:rPr>
          <w:rFonts w:ascii="Times New Roman" w:hAnsi="Times New Roman" w:cs="Times New Roman"/>
          <w:sz w:val="24"/>
          <w:szCs w:val="24"/>
        </w:rPr>
        <w:t xml:space="preserve">w tym kilka większych zakładów </w:t>
      </w:r>
      <w:r w:rsidR="008E6B6A">
        <w:rPr>
          <w:rFonts w:ascii="Times New Roman" w:hAnsi="Times New Roman" w:cs="Times New Roman"/>
          <w:sz w:val="24"/>
          <w:szCs w:val="24"/>
        </w:rPr>
        <w:t>przemysłowych</w:t>
      </w:r>
      <w:r>
        <w:rPr>
          <w:rFonts w:ascii="Times New Roman" w:hAnsi="Times New Roman" w:cs="Times New Roman"/>
          <w:sz w:val="24"/>
          <w:szCs w:val="24"/>
        </w:rPr>
        <w:t xml:space="preserve">, które wywierają </w:t>
      </w:r>
      <w:r w:rsidR="008E6B6A">
        <w:rPr>
          <w:rFonts w:ascii="Times New Roman" w:hAnsi="Times New Roman" w:cs="Times New Roman"/>
          <w:sz w:val="24"/>
          <w:szCs w:val="24"/>
        </w:rPr>
        <w:t>duży wpływ na rozwój społeczno-gospodarczy gminy.</w:t>
      </w:r>
    </w:p>
    <w:p w:rsidR="008E6B6A" w:rsidRDefault="008E6B6A" w:rsidP="00E15322">
      <w:pPr>
        <w:spacing w:after="0" w:line="360" w:lineRule="auto"/>
        <w:ind w:firstLine="708"/>
        <w:jc w:val="both"/>
        <w:rPr>
          <w:rFonts w:ascii="Times New Roman" w:hAnsi="Times New Roman" w:cs="Times New Roman"/>
          <w:sz w:val="24"/>
          <w:szCs w:val="24"/>
        </w:rPr>
      </w:pPr>
    </w:p>
    <w:p w:rsidR="009003A4" w:rsidRDefault="009003A4" w:rsidP="00E15322">
      <w:pPr>
        <w:spacing w:after="0" w:line="360" w:lineRule="auto"/>
        <w:ind w:firstLine="708"/>
        <w:jc w:val="both"/>
        <w:rPr>
          <w:rFonts w:ascii="Times New Roman" w:hAnsi="Times New Roman" w:cs="Times New Roman"/>
          <w:sz w:val="24"/>
          <w:szCs w:val="24"/>
        </w:rPr>
      </w:pPr>
    </w:p>
    <w:p w:rsidR="009003A4" w:rsidRDefault="009003A4" w:rsidP="00E15322">
      <w:pPr>
        <w:spacing w:after="0" w:line="360" w:lineRule="auto"/>
        <w:ind w:firstLine="708"/>
        <w:jc w:val="both"/>
        <w:rPr>
          <w:rFonts w:ascii="Times New Roman" w:hAnsi="Times New Roman" w:cs="Times New Roman"/>
          <w:sz w:val="24"/>
          <w:szCs w:val="24"/>
        </w:rPr>
      </w:pPr>
    </w:p>
    <w:p w:rsidR="009003A4" w:rsidRDefault="009003A4" w:rsidP="00E15322">
      <w:pPr>
        <w:spacing w:after="0" w:line="360" w:lineRule="auto"/>
        <w:ind w:firstLine="708"/>
        <w:jc w:val="both"/>
        <w:rPr>
          <w:rFonts w:ascii="Times New Roman" w:hAnsi="Times New Roman" w:cs="Times New Roman"/>
          <w:sz w:val="24"/>
          <w:szCs w:val="24"/>
        </w:rPr>
      </w:pPr>
    </w:p>
    <w:p w:rsidR="008E6B6A" w:rsidRPr="00612F1B" w:rsidRDefault="006A4A8D" w:rsidP="00E15322">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Rozdział II</w:t>
      </w:r>
    </w:p>
    <w:p w:rsidR="008E6B6A" w:rsidRDefault="008E6B6A" w:rsidP="00E15322">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Sytuacja Społeczna Gminy</w:t>
      </w:r>
    </w:p>
    <w:p w:rsidR="00D76855" w:rsidRDefault="006A4A8D" w:rsidP="00E15322">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2</w:t>
      </w:r>
      <w:r w:rsidR="00D76855">
        <w:rPr>
          <w:rFonts w:ascii="Times New Roman" w:hAnsi="Times New Roman" w:cs="Times New Roman"/>
          <w:b/>
          <w:i/>
          <w:sz w:val="24"/>
          <w:szCs w:val="24"/>
        </w:rPr>
        <w:t xml:space="preserve">.1. Diagnoza sytuacji społecznej </w:t>
      </w:r>
    </w:p>
    <w:p w:rsidR="00D76855" w:rsidRDefault="00D76855" w:rsidP="00E15322">
      <w:pPr>
        <w:spacing w:after="0" w:line="360" w:lineRule="auto"/>
        <w:jc w:val="both"/>
        <w:rPr>
          <w:rFonts w:ascii="Times New Roman" w:hAnsi="Times New Roman" w:cs="Times New Roman"/>
          <w:b/>
          <w:i/>
          <w:sz w:val="24"/>
          <w:szCs w:val="24"/>
        </w:rPr>
      </w:pPr>
    </w:p>
    <w:p w:rsidR="002C6257" w:rsidRDefault="00D76855" w:rsidP="00E1532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6A4A8D">
        <w:rPr>
          <w:rFonts w:ascii="Times New Roman" w:hAnsi="Times New Roman" w:cs="Times New Roman"/>
          <w:b/>
          <w:sz w:val="24"/>
          <w:szCs w:val="24"/>
        </w:rPr>
        <w:t>2</w:t>
      </w:r>
      <w:r w:rsidRPr="00F87A61">
        <w:rPr>
          <w:rFonts w:ascii="Times New Roman" w:hAnsi="Times New Roman" w:cs="Times New Roman"/>
          <w:b/>
          <w:sz w:val="24"/>
          <w:szCs w:val="24"/>
        </w:rPr>
        <w:t>.1.1. Rynek pracy i bezrobocie</w:t>
      </w:r>
    </w:p>
    <w:p w:rsidR="009003A4" w:rsidRPr="009003A4" w:rsidRDefault="009003A4" w:rsidP="009003A4">
      <w:pPr>
        <w:spacing w:after="0" w:line="360" w:lineRule="auto"/>
        <w:ind w:firstLine="708"/>
        <w:jc w:val="both"/>
        <w:rPr>
          <w:rFonts w:ascii="Times New Roman" w:hAnsi="Times New Roman" w:cs="Times New Roman"/>
          <w:b/>
          <w:sz w:val="24"/>
          <w:szCs w:val="24"/>
        </w:rPr>
      </w:pPr>
      <w:r w:rsidRPr="009003A4">
        <w:rPr>
          <w:rFonts w:ascii="Times New Roman" w:hAnsi="Times New Roman" w:cs="Times New Roman"/>
          <w:sz w:val="24"/>
          <w:szCs w:val="24"/>
        </w:rPr>
        <w:t>Pojęcie „</w:t>
      </w:r>
      <w:r w:rsidRPr="006D048D">
        <w:rPr>
          <w:rFonts w:ascii="Times New Roman" w:hAnsi="Times New Roman" w:cs="Times New Roman"/>
          <w:bCs/>
          <w:sz w:val="24"/>
          <w:szCs w:val="24"/>
        </w:rPr>
        <w:t>bezrobotnego</w:t>
      </w:r>
      <w:r w:rsidRPr="006D048D">
        <w:rPr>
          <w:rFonts w:ascii="Times New Roman" w:hAnsi="Times New Roman" w:cs="Times New Roman"/>
          <w:sz w:val="24"/>
          <w:szCs w:val="24"/>
        </w:rPr>
        <w:t>”</w:t>
      </w:r>
      <w:r w:rsidRPr="009003A4">
        <w:rPr>
          <w:rFonts w:ascii="Times New Roman" w:hAnsi="Times New Roman" w:cs="Times New Roman"/>
          <w:sz w:val="24"/>
          <w:szCs w:val="24"/>
        </w:rPr>
        <w:t xml:space="preserve"> oznacza ogólnie osobę niezatrudnioną, nieprowadzącą działalności gospodarczej i niewykonującą innej pracy zarobkowej, zdolną i gotową do podjęcia zatrudnienia (w pełnym lub niepełnym wymiarze czasu pracy).</w:t>
      </w:r>
    </w:p>
    <w:p w:rsidR="00D76855" w:rsidRDefault="00D76855"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 Gminie Gawłuszowice </w:t>
      </w:r>
      <w:r w:rsidR="00B35C6D">
        <w:rPr>
          <w:rFonts w:ascii="Times New Roman" w:hAnsi="Times New Roman" w:cs="Times New Roman"/>
          <w:sz w:val="24"/>
          <w:szCs w:val="24"/>
        </w:rPr>
        <w:t>bezrobocie nie jest już poważnym problemem społecznym. Ś</w:t>
      </w:r>
      <w:r>
        <w:rPr>
          <w:rFonts w:ascii="Times New Roman" w:hAnsi="Times New Roman" w:cs="Times New Roman"/>
          <w:sz w:val="24"/>
          <w:szCs w:val="24"/>
        </w:rPr>
        <w:t>wiadczą o tym dane uzyskane z Powiatowego Urzędu Pracy w Mielcu, które obrazuje tabela nr 4.</w:t>
      </w:r>
    </w:p>
    <w:p w:rsidR="00902662" w:rsidRDefault="0090266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4. Poziom bezrobocia w Gminie Gawłuszowice</w:t>
      </w:r>
    </w:p>
    <w:tbl>
      <w:tblPr>
        <w:tblStyle w:val="Tabela-Siatka"/>
        <w:tblW w:w="0" w:type="auto"/>
        <w:tblLook w:val="04A0" w:firstRow="1" w:lastRow="0" w:firstColumn="1" w:lastColumn="0" w:noHBand="0" w:noVBand="1"/>
      </w:tblPr>
      <w:tblGrid>
        <w:gridCol w:w="704"/>
        <w:gridCol w:w="3146"/>
        <w:gridCol w:w="1237"/>
        <w:gridCol w:w="1326"/>
        <w:gridCol w:w="1326"/>
        <w:gridCol w:w="1323"/>
      </w:tblGrid>
      <w:tr w:rsidR="00902662" w:rsidRPr="00902662" w:rsidTr="00902662">
        <w:tc>
          <w:tcPr>
            <w:tcW w:w="704" w:type="dxa"/>
          </w:tcPr>
          <w:p w:rsidR="00902662" w:rsidRPr="00902662" w:rsidRDefault="00902662" w:rsidP="00E15322">
            <w:pPr>
              <w:spacing w:line="360" w:lineRule="auto"/>
              <w:jc w:val="both"/>
              <w:rPr>
                <w:rFonts w:ascii="Times New Roman" w:hAnsi="Times New Roman" w:cs="Times New Roman"/>
                <w:b/>
                <w:sz w:val="24"/>
                <w:szCs w:val="24"/>
              </w:rPr>
            </w:pPr>
            <w:r>
              <w:rPr>
                <w:rFonts w:ascii="Times New Roman" w:hAnsi="Times New Roman" w:cs="Times New Roman"/>
                <w:b/>
                <w:sz w:val="24"/>
                <w:szCs w:val="24"/>
              </w:rPr>
              <w:t>Lp.</w:t>
            </w:r>
          </w:p>
        </w:tc>
        <w:tc>
          <w:tcPr>
            <w:tcW w:w="3146" w:type="dxa"/>
          </w:tcPr>
          <w:p w:rsidR="00902662" w:rsidRPr="00902662" w:rsidRDefault="00902662" w:rsidP="00E15322">
            <w:pPr>
              <w:spacing w:line="360" w:lineRule="auto"/>
              <w:jc w:val="both"/>
              <w:rPr>
                <w:rFonts w:ascii="Times New Roman" w:hAnsi="Times New Roman" w:cs="Times New Roman"/>
                <w:b/>
                <w:sz w:val="24"/>
                <w:szCs w:val="24"/>
              </w:rPr>
            </w:pPr>
            <w:r w:rsidRPr="00902662">
              <w:rPr>
                <w:rFonts w:ascii="Times New Roman" w:hAnsi="Times New Roman" w:cs="Times New Roman"/>
                <w:b/>
                <w:sz w:val="24"/>
                <w:szCs w:val="24"/>
              </w:rPr>
              <w:t xml:space="preserve">Wyszczególnienie </w:t>
            </w:r>
          </w:p>
        </w:tc>
        <w:tc>
          <w:tcPr>
            <w:tcW w:w="1237" w:type="dxa"/>
          </w:tcPr>
          <w:p w:rsidR="00902662" w:rsidRPr="00902662" w:rsidRDefault="00902662" w:rsidP="00E15322">
            <w:pPr>
              <w:spacing w:line="360" w:lineRule="auto"/>
              <w:jc w:val="both"/>
              <w:rPr>
                <w:rFonts w:ascii="Times New Roman" w:hAnsi="Times New Roman" w:cs="Times New Roman"/>
                <w:b/>
                <w:sz w:val="24"/>
                <w:szCs w:val="24"/>
              </w:rPr>
            </w:pPr>
            <w:r>
              <w:rPr>
                <w:rFonts w:ascii="Times New Roman" w:hAnsi="Times New Roman" w:cs="Times New Roman"/>
                <w:b/>
                <w:sz w:val="24"/>
                <w:szCs w:val="24"/>
              </w:rPr>
              <w:t>2017</w:t>
            </w:r>
          </w:p>
        </w:tc>
        <w:tc>
          <w:tcPr>
            <w:tcW w:w="1326" w:type="dxa"/>
          </w:tcPr>
          <w:p w:rsidR="00902662" w:rsidRPr="00902662" w:rsidRDefault="00902662" w:rsidP="00E15322">
            <w:pPr>
              <w:spacing w:line="360" w:lineRule="auto"/>
              <w:jc w:val="both"/>
              <w:rPr>
                <w:rFonts w:ascii="Times New Roman" w:hAnsi="Times New Roman" w:cs="Times New Roman"/>
                <w:b/>
                <w:sz w:val="24"/>
                <w:szCs w:val="24"/>
              </w:rPr>
            </w:pPr>
            <w:r>
              <w:rPr>
                <w:rFonts w:ascii="Times New Roman" w:hAnsi="Times New Roman" w:cs="Times New Roman"/>
                <w:b/>
                <w:sz w:val="24"/>
                <w:szCs w:val="24"/>
              </w:rPr>
              <w:t>2018</w:t>
            </w:r>
          </w:p>
        </w:tc>
        <w:tc>
          <w:tcPr>
            <w:tcW w:w="1326" w:type="dxa"/>
          </w:tcPr>
          <w:p w:rsidR="00902662" w:rsidRPr="00902662" w:rsidRDefault="00902662" w:rsidP="00E15322">
            <w:pPr>
              <w:spacing w:line="360" w:lineRule="auto"/>
              <w:jc w:val="both"/>
              <w:rPr>
                <w:rFonts w:ascii="Times New Roman" w:hAnsi="Times New Roman" w:cs="Times New Roman"/>
                <w:b/>
                <w:sz w:val="24"/>
                <w:szCs w:val="24"/>
              </w:rPr>
            </w:pPr>
            <w:r>
              <w:rPr>
                <w:rFonts w:ascii="Times New Roman" w:hAnsi="Times New Roman" w:cs="Times New Roman"/>
                <w:b/>
                <w:sz w:val="24"/>
                <w:szCs w:val="24"/>
              </w:rPr>
              <w:t>2019</w:t>
            </w:r>
          </w:p>
        </w:tc>
        <w:tc>
          <w:tcPr>
            <w:tcW w:w="1323" w:type="dxa"/>
          </w:tcPr>
          <w:p w:rsidR="00902662" w:rsidRPr="00902662" w:rsidRDefault="00902662" w:rsidP="00E15322">
            <w:pPr>
              <w:spacing w:line="360" w:lineRule="auto"/>
              <w:jc w:val="both"/>
              <w:rPr>
                <w:rFonts w:ascii="Times New Roman" w:hAnsi="Times New Roman" w:cs="Times New Roman"/>
                <w:b/>
                <w:sz w:val="24"/>
                <w:szCs w:val="24"/>
              </w:rPr>
            </w:pPr>
            <w:r>
              <w:rPr>
                <w:rFonts w:ascii="Times New Roman" w:hAnsi="Times New Roman" w:cs="Times New Roman"/>
                <w:b/>
                <w:sz w:val="24"/>
                <w:szCs w:val="24"/>
              </w:rPr>
              <w:t>2020</w:t>
            </w:r>
          </w:p>
        </w:tc>
      </w:tr>
      <w:tr w:rsidR="00902662" w:rsidTr="00902662">
        <w:tc>
          <w:tcPr>
            <w:tcW w:w="704" w:type="dxa"/>
            <w:tcBorders>
              <w:bottom w:val="nil"/>
            </w:tcBorders>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4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Liczba bezrobotnych,</w:t>
            </w:r>
          </w:p>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W tym:</w:t>
            </w:r>
          </w:p>
        </w:tc>
        <w:tc>
          <w:tcPr>
            <w:tcW w:w="1237"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77</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1323" w:type="dxa"/>
          </w:tcPr>
          <w:p w:rsidR="00902662" w:rsidRDefault="00107238"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r>
      <w:tr w:rsidR="00902662" w:rsidTr="00902662">
        <w:tc>
          <w:tcPr>
            <w:tcW w:w="704" w:type="dxa"/>
            <w:tcBorders>
              <w:top w:val="nil"/>
              <w:bottom w:val="nil"/>
            </w:tcBorders>
          </w:tcPr>
          <w:p w:rsidR="00902662" w:rsidRDefault="00902662" w:rsidP="00E15322">
            <w:pPr>
              <w:spacing w:line="360" w:lineRule="auto"/>
              <w:jc w:val="both"/>
              <w:rPr>
                <w:rFonts w:ascii="Times New Roman" w:hAnsi="Times New Roman" w:cs="Times New Roman"/>
                <w:sz w:val="24"/>
                <w:szCs w:val="24"/>
              </w:rPr>
            </w:pPr>
          </w:p>
        </w:tc>
        <w:tc>
          <w:tcPr>
            <w:tcW w:w="314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Kobiety</w:t>
            </w:r>
          </w:p>
        </w:tc>
        <w:tc>
          <w:tcPr>
            <w:tcW w:w="1237"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323" w:type="dxa"/>
          </w:tcPr>
          <w:p w:rsidR="00902662" w:rsidRDefault="00107238"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r>
      <w:tr w:rsidR="00902662" w:rsidTr="00902662">
        <w:tc>
          <w:tcPr>
            <w:tcW w:w="704" w:type="dxa"/>
            <w:tcBorders>
              <w:top w:val="nil"/>
            </w:tcBorders>
          </w:tcPr>
          <w:p w:rsidR="00902662" w:rsidRDefault="00902662" w:rsidP="00E15322">
            <w:pPr>
              <w:spacing w:line="360" w:lineRule="auto"/>
              <w:jc w:val="both"/>
              <w:rPr>
                <w:rFonts w:ascii="Times New Roman" w:hAnsi="Times New Roman" w:cs="Times New Roman"/>
                <w:sz w:val="24"/>
                <w:szCs w:val="24"/>
              </w:rPr>
            </w:pPr>
          </w:p>
        </w:tc>
        <w:tc>
          <w:tcPr>
            <w:tcW w:w="314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Mężczyźni</w:t>
            </w:r>
          </w:p>
        </w:tc>
        <w:tc>
          <w:tcPr>
            <w:tcW w:w="1237"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323" w:type="dxa"/>
          </w:tcPr>
          <w:p w:rsidR="00902662" w:rsidRDefault="00107238"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902662" w:rsidTr="00902662">
        <w:tc>
          <w:tcPr>
            <w:tcW w:w="704" w:type="dxa"/>
            <w:tcBorders>
              <w:bottom w:val="nil"/>
            </w:tcBorders>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4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Liczba bezrobotnych z prawem do zasiłku</w:t>
            </w:r>
          </w:p>
        </w:tc>
        <w:tc>
          <w:tcPr>
            <w:tcW w:w="1237"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23" w:type="dxa"/>
          </w:tcPr>
          <w:p w:rsidR="00902662" w:rsidRDefault="00107238"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902662" w:rsidTr="00902662">
        <w:tc>
          <w:tcPr>
            <w:tcW w:w="704" w:type="dxa"/>
            <w:tcBorders>
              <w:top w:val="nil"/>
              <w:bottom w:val="nil"/>
            </w:tcBorders>
          </w:tcPr>
          <w:p w:rsidR="00902662" w:rsidRDefault="00902662" w:rsidP="00E15322">
            <w:pPr>
              <w:spacing w:line="360" w:lineRule="auto"/>
              <w:jc w:val="both"/>
              <w:rPr>
                <w:rFonts w:ascii="Times New Roman" w:hAnsi="Times New Roman" w:cs="Times New Roman"/>
                <w:sz w:val="24"/>
                <w:szCs w:val="24"/>
              </w:rPr>
            </w:pPr>
          </w:p>
        </w:tc>
        <w:tc>
          <w:tcPr>
            <w:tcW w:w="314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Kobiety </w:t>
            </w:r>
          </w:p>
        </w:tc>
        <w:tc>
          <w:tcPr>
            <w:tcW w:w="1237"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323" w:type="dxa"/>
          </w:tcPr>
          <w:p w:rsidR="00902662" w:rsidRDefault="00107238"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902662" w:rsidTr="00902662">
        <w:tc>
          <w:tcPr>
            <w:tcW w:w="704" w:type="dxa"/>
            <w:tcBorders>
              <w:top w:val="nil"/>
            </w:tcBorders>
          </w:tcPr>
          <w:p w:rsidR="00902662" w:rsidRDefault="00902662" w:rsidP="00E15322">
            <w:pPr>
              <w:spacing w:line="360" w:lineRule="auto"/>
              <w:jc w:val="both"/>
              <w:rPr>
                <w:rFonts w:ascii="Times New Roman" w:hAnsi="Times New Roman" w:cs="Times New Roman"/>
                <w:sz w:val="24"/>
                <w:szCs w:val="24"/>
              </w:rPr>
            </w:pPr>
          </w:p>
        </w:tc>
        <w:tc>
          <w:tcPr>
            <w:tcW w:w="314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Mężczyźni</w:t>
            </w:r>
          </w:p>
        </w:tc>
        <w:tc>
          <w:tcPr>
            <w:tcW w:w="1237"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26" w:type="dxa"/>
          </w:tcPr>
          <w:p w:rsidR="00902662" w:rsidRDefault="00902662"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23" w:type="dxa"/>
          </w:tcPr>
          <w:p w:rsidR="00902662" w:rsidRDefault="00107238"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r>
    </w:tbl>
    <w:p w:rsidR="00B35C6D" w:rsidRDefault="00B35C6D"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Źródło: Powiatowy Urząd Pracy w Mielcu - </w:t>
      </w:r>
      <w:r w:rsidR="00973A48">
        <w:rPr>
          <w:rFonts w:ascii="Times New Roman" w:hAnsi="Times New Roman" w:cs="Times New Roman"/>
          <w:i/>
          <w:sz w:val="24"/>
          <w:szCs w:val="24"/>
        </w:rPr>
        <w:t>statystyki ( Dane na dzień 31.12</w:t>
      </w:r>
      <w:r>
        <w:rPr>
          <w:rFonts w:ascii="Times New Roman" w:hAnsi="Times New Roman" w:cs="Times New Roman"/>
          <w:i/>
          <w:sz w:val="24"/>
          <w:szCs w:val="24"/>
        </w:rPr>
        <w:t>.2020r.)</w:t>
      </w:r>
    </w:p>
    <w:p w:rsidR="00992E6C" w:rsidRDefault="00992E6C" w:rsidP="00E15322">
      <w:pPr>
        <w:spacing w:after="0" w:line="360" w:lineRule="auto"/>
        <w:jc w:val="both"/>
        <w:rPr>
          <w:rFonts w:ascii="Times New Roman" w:hAnsi="Times New Roman" w:cs="Times New Roman"/>
          <w:i/>
          <w:sz w:val="24"/>
          <w:szCs w:val="24"/>
        </w:rPr>
      </w:pPr>
    </w:p>
    <w:p w:rsidR="007B543C" w:rsidRDefault="00B35C6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Na przestrzeni kilku lat </w:t>
      </w:r>
      <w:r w:rsidR="009003A4">
        <w:rPr>
          <w:rFonts w:ascii="Times New Roman" w:hAnsi="Times New Roman" w:cs="Times New Roman"/>
          <w:sz w:val="24"/>
          <w:szCs w:val="24"/>
        </w:rPr>
        <w:t>poziom bezrobocia utrzymuje się na podobnym poziomie.</w:t>
      </w:r>
      <w:r>
        <w:rPr>
          <w:rFonts w:ascii="Times New Roman" w:hAnsi="Times New Roman" w:cs="Times New Roman"/>
          <w:sz w:val="24"/>
          <w:szCs w:val="24"/>
        </w:rPr>
        <w:t xml:space="preserve"> </w:t>
      </w:r>
      <w:r w:rsidR="009003A4">
        <w:rPr>
          <w:rFonts w:ascii="Times New Roman" w:hAnsi="Times New Roman" w:cs="Times New Roman"/>
          <w:sz w:val="24"/>
          <w:szCs w:val="24"/>
        </w:rPr>
        <w:t xml:space="preserve">                     </w:t>
      </w:r>
      <w:r>
        <w:rPr>
          <w:rFonts w:ascii="Times New Roman" w:hAnsi="Times New Roman" w:cs="Times New Roman"/>
          <w:sz w:val="24"/>
          <w:szCs w:val="24"/>
        </w:rPr>
        <w:t>Na koniec 2020r. liczba bezrobotnych na terenie gminy stanowi</w:t>
      </w:r>
      <w:r w:rsidR="001A68FC">
        <w:rPr>
          <w:rFonts w:ascii="Times New Roman" w:hAnsi="Times New Roman" w:cs="Times New Roman"/>
          <w:sz w:val="24"/>
          <w:szCs w:val="24"/>
        </w:rPr>
        <w:t>ła</w:t>
      </w:r>
      <w:r>
        <w:rPr>
          <w:rFonts w:ascii="Times New Roman" w:hAnsi="Times New Roman" w:cs="Times New Roman"/>
          <w:sz w:val="24"/>
          <w:szCs w:val="24"/>
        </w:rPr>
        <w:t xml:space="preserve"> niecałe 3%  wszystkich mieszkańców gminy. </w:t>
      </w:r>
    </w:p>
    <w:p w:rsidR="00F8658F" w:rsidRPr="00F8658F" w:rsidRDefault="00F8658F" w:rsidP="00E15322">
      <w:pPr>
        <w:spacing w:after="0" w:line="360" w:lineRule="auto"/>
        <w:jc w:val="both"/>
        <w:rPr>
          <w:rFonts w:ascii="Times New Roman" w:hAnsi="Times New Roman" w:cs="Times New Roman"/>
          <w:sz w:val="24"/>
          <w:szCs w:val="24"/>
        </w:rPr>
      </w:pPr>
    </w:p>
    <w:p w:rsidR="007B543C" w:rsidRPr="00F87A61" w:rsidRDefault="006A4A8D" w:rsidP="00E1532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F8658F">
        <w:rPr>
          <w:rFonts w:ascii="Times New Roman" w:hAnsi="Times New Roman" w:cs="Times New Roman"/>
          <w:b/>
          <w:sz w:val="24"/>
          <w:szCs w:val="24"/>
        </w:rPr>
        <w:t>.1.2</w:t>
      </w:r>
      <w:r w:rsidR="007B543C" w:rsidRPr="00F87A61">
        <w:rPr>
          <w:rFonts w:ascii="Times New Roman" w:hAnsi="Times New Roman" w:cs="Times New Roman"/>
          <w:b/>
          <w:sz w:val="24"/>
          <w:szCs w:val="24"/>
        </w:rPr>
        <w:t>. Pomoc społeczna</w:t>
      </w:r>
    </w:p>
    <w:p w:rsidR="007B543C" w:rsidRDefault="007B543C" w:rsidP="001A68F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Instytucją organizująca pomoc społeczną w gminie jest Gminny Ośrodek Pomocy Społecznej w Gawłuszowicach. Zarówno rodzinom jak i osobom prowadzącym jednoosobowe gospodarstwo domowe, które znajdują się w trudnej sytuacji wypłacane są zasiłki stałe, okresowe, celowe, opłacane są również składki zdrowotne i pokrywane są koszty obiadów dla dzieci w szkole. Pomoc społeczna przyznawana jest rodzinom najczęściej z powodu ubóstwa, </w:t>
      </w:r>
      <w:r>
        <w:rPr>
          <w:rFonts w:ascii="Times New Roman" w:hAnsi="Times New Roman" w:cs="Times New Roman"/>
          <w:sz w:val="24"/>
          <w:szCs w:val="24"/>
        </w:rPr>
        <w:lastRenderedPageBreak/>
        <w:t xml:space="preserve">ale także bezrobocia, niepełnosprawności, długotrwałej choroby. Szczegółowe </w:t>
      </w:r>
      <w:r w:rsidR="00F87A61">
        <w:rPr>
          <w:rFonts w:ascii="Times New Roman" w:hAnsi="Times New Roman" w:cs="Times New Roman"/>
          <w:sz w:val="24"/>
          <w:szCs w:val="24"/>
        </w:rPr>
        <w:t>dane</w:t>
      </w:r>
      <w:r w:rsidR="001A68FC">
        <w:rPr>
          <w:rFonts w:ascii="Times New Roman" w:hAnsi="Times New Roman" w:cs="Times New Roman"/>
          <w:sz w:val="24"/>
          <w:szCs w:val="24"/>
        </w:rPr>
        <w:t xml:space="preserve"> dotyczące liczby osób korzystających z pomocy społecznej </w:t>
      </w:r>
      <w:r w:rsidR="00F87A61">
        <w:rPr>
          <w:rFonts w:ascii="Times New Roman" w:hAnsi="Times New Roman" w:cs="Times New Roman"/>
          <w:sz w:val="24"/>
          <w:szCs w:val="24"/>
        </w:rPr>
        <w:t xml:space="preserve"> przedstawia tabela nr 5.</w:t>
      </w:r>
    </w:p>
    <w:p w:rsidR="00F56CFD" w:rsidRDefault="00F56CFD" w:rsidP="00E15322">
      <w:pPr>
        <w:spacing w:after="0" w:line="360" w:lineRule="auto"/>
        <w:jc w:val="both"/>
        <w:rPr>
          <w:rFonts w:ascii="Times New Roman" w:hAnsi="Times New Roman" w:cs="Times New Roman"/>
          <w:sz w:val="24"/>
          <w:szCs w:val="24"/>
        </w:rPr>
      </w:pPr>
    </w:p>
    <w:p w:rsidR="00F87A61" w:rsidRDefault="00F87A61"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5. Rodziny korzystające z pomocy społecznej w Gminnym Ośrodku Pom</w:t>
      </w:r>
      <w:r w:rsidR="001A68FC">
        <w:rPr>
          <w:rFonts w:ascii="Times New Roman" w:hAnsi="Times New Roman" w:cs="Times New Roman"/>
          <w:sz w:val="24"/>
          <w:szCs w:val="24"/>
        </w:rPr>
        <w:t>ocy Społecznej w Gawłuszowicach</w:t>
      </w:r>
    </w:p>
    <w:tbl>
      <w:tblPr>
        <w:tblStyle w:val="Tabela-Siatka"/>
        <w:tblW w:w="0" w:type="auto"/>
        <w:tblLook w:val="04A0" w:firstRow="1" w:lastRow="0" w:firstColumn="1" w:lastColumn="0" w:noHBand="0" w:noVBand="1"/>
      </w:tblPr>
      <w:tblGrid>
        <w:gridCol w:w="704"/>
        <w:gridCol w:w="2552"/>
        <w:gridCol w:w="2835"/>
        <w:gridCol w:w="2971"/>
      </w:tblGrid>
      <w:tr w:rsidR="00F56CFD" w:rsidTr="00F56CFD">
        <w:tc>
          <w:tcPr>
            <w:tcW w:w="704"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Lp.</w:t>
            </w:r>
          </w:p>
        </w:tc>
        <w:tc>
          <w:tcPr>
            <w:tcW w:w="2552"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Lata </w:t>
            </w:r>
          </w:p>
        </w:tc>
        <w:tc>
          <w:tcPr>
            <w:tcW w:w="2835"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Liczba rodzin objętych świadczeniami pomocy społecznej</w:t>
            </w:r>
          </w:p>
        </w:tc>
        <w:tc>
          <w:tcPr>
            <w:tcW w:w="2971"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Liczba osób w rodzinach</w:t>
            </w:r>
          </w:p>
        </w:tc>
      </w:tr>
      <w:tr w:rsidR="00F56CFD" w:rsidTr="00F56CFD">
        <w:tc>
          <w:tcPr>
            <w:tcW w:w="704"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2835" w:type="dxa"/>
          </w:tcPr>
          <w:p w:rsidR="00F56CFD" w:rsidRDefault="0026204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159</w:t>
            </w:r>
          </w:p>
        </w:tc>
        <w:tc>
          <w:tcPr>
            <w:tcW w:w="2971" w:type="dxa"/>
          </w:tcPr>
          <w:p w:rsidR="00F56CFD" w:rsidRDefault="0026204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267</w:t>
            </w:r>
          </w:p>
        </w:tc>
      </w:tr>
      <w:tr w:rsidR="00F56CFD" w:rsidTr="00F56CFD">
        <w:tc>
          <w:tcPr>
            <w:tcW w:w="704"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2835" w:type="dxa"/>
          </w:tcPr>
          <w:p w:rsidR="00F56CFD" w:rsidRDefault="0026204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2971" w:type="dxa"/>
          </w:tcPr>
          <w:p w:rsidR="00F56CFD" w:rsidRDefault="0026204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236</w:t>
            </w:r>
          </w:p>
        </w:tc>
      </w:tr>
      <w:tr w:rsidR="00F56CFD" w:rsidTr="00F56CFD">
        <w:tc>
          <w:tcPr>
            <w:tcW w:w="704"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F56CFD" w:rsidRDefault="00F56CFD"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2835" w:type="dxa"/>
          </w:tcPr>
          <w:p w:rsidR="00F56CFD" w:rsidRDefault="00732EA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2971" w:type="dxa"/>
          </w:tcPr>
          <w:p w:rsidR="00F56CFD" w:rsidRDefault="00732EA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174</w:t>
            </w:r>
          </w:p>
        </w:tc>
      </w:tr>
    </w:tbl>
    <w:p w:rsidR="00902662" w:rsidRDefault="00262049" w:rsidP="00E15322">
      <w:pPr>
        <w:spacing w:after="0" w:line="360" w:lineRule="auto"/>
        <w:jc w:val="both"/>
        <w:rPr>
          <w:rFonts w:ascii="Times New Roman" w:hAnsi="Times New Roman" w:cs="Times New Roman"/>
          <w:i/>
          <w:sz w:val="24"/>
          <w:szCs w:val="24"/>
        </w:rPr>
      </w:pPr>
      <w:r w:rsidRPr="00262049">
        <w:rPr>
          <w:rFonts w:ascii="Times New Roman" w:hAnsi="Times New Roman" w:cs="Times New Roman"/>
          <w:i/>
          <w:sz w:val="24"/>
          <w:szCs w:val="24"/>
        </w:rPr>
        <w:t xml:space="preserve">Źródło: </w:t>
      </w:r>
      <w:r w:rsidR="00992E6C">
        <w:rPr>
          <w:rFonts w:ascii="Times New Roman" w:hAnsi="Times New Roman" w:cs="Times New Roman"/>
          <w:i/>
          <w:sz w:val="24"/>
          <w:szCs w:val="24"/>
        </w:rPr>
        <w:t>Gminny Ośrodek Pomocy Społecznej w Gawłuszowicach</w:t>
      </w:r>
      <w:r>
        <w:rPr>
          <w:rFonts w:ascii="Times New Roman" w:hAnsi="Times New Roman" w:cs="Times New Roman"/>
          <w:i/>
          <w:sz w:val="24"/>
          <w:szCs w:val="24"/>
        </w:rPr>
        <w:t xml:space="preserve"> </w:t>
      </w:r>
    </w:p>
    <w:p w:rsidR="00973C7D" w:rsidRDefault="00973C7D" w:rsidP="00E15322">
      <w:pPr>
        <w:spacing w:after="0" w:line="360" w:lineRule="auto"/>
        <w:jc w:val="both"/>
        <w:rPr>
          <w:rFonts w:ascii="Times New Roman" w:hAnsi="Times New Roman" w:cs="Times New Roman"/>
          <w:i/>
          <w:sz w:val="24"/>
          <w:szCs w:val="24"/>
        </w:rPr>
      </w:pPr>
    </w:p>
    <w:p w:rsidR="00262049" w:rsidRDefault="00973C7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Jak wynika z danych Gminnego Ośrodka Pomocy Społecznej w Gawłuszowicach liczba osób korzystają</w:t>
      </w:r>
      <w:r w:rsidR="00992E6C">
        <w:rPr>
          <w:rFonts w:ascii="Times New Roman" w:hAnsi="Times New Roman" w:cs="Times New Roman"/>
          <w:sz w:val="24"/>
          <w:szCs w:val="24"/>
        </w:rPr>
        <w:t>cych z pomocy społecznej spada. Pomimo t</w:t>
      </w:r>
      <w:r w:rsidR="00D645A7">
        <w:rPr>
          <w:rFonts w:ascii="Times New Roman" w:hAnsi="Times New Roman" w:cs="Times New Roman"/>
          <w:sz w:val="24"/>
          <w:szCs w:val="24"/>
        </w:rPr>
        <w:t xml:space="preserve">endencji spadkowej, </w:t>
      </w:r>
      <w:r w:rsidR="00992E6C">
        <w:rPr>
          <w:rFonts w:ascii="Times New Roman" w:hAnsi="Times New Roman" w:cs="Times New Roman"/>
          <w:sz w:val="24"/>
          <w:szCs w:val="24"/>
        </w:rPr>
        <w:t xml:space="preserve">wciąż wysoka liczba rodzin pobierających świadczenia wskazuje na to, że </w:t>
      </w:r>
      <w:r w:rsidR="00D645A7">
        <w:rPr>
          <w:rFonts w:ascii="Times New Roman" w:hAnsi="Times New Roman" w:cs="Times New Roman"/>
          <w:sz w:val="24"/>
          <w:szCs w:val="24"/>
        </w:rPr>
        <w:t>wiele</w:t>
      </w:r>
      <w:r w:rsidR="00992E6C">
        <w:rPr>
          <w:rFonts w:ascii="Times New Roman" w:hAnsi="Times New Roman" w:cs="Times New Roman"/>
          <w:sz w:val="24"/>
          <w:szCs w:val="24"/>
        </w:rPr>
        <w:t xml:space="preserve"> rodzin potrzebuje wsparcia</w:t>
      </w:r>
      <w:r w:rsidR="00D645A7">
        <w:rPr>
          <w:rFonts w:ascii="Times New Roman" w:hAnsi="Times New Roman" w:cs="Times New Roman"/>
          <w:sz w:val="24"/>
          <w:szCs w:val="24"/>
        </w:rPr>
        <w:t xml:space="preserve"> </w:t>
      </w:r>
      <w:r w:rsidR="001A68FC">
        <w:rPr>
          <w:rFonts w:ascii="Times New Roman" w:hAnsi="Times New Roman" w:cs="Times New Roman"/>
          <w:sz w:val="24"/>
          <w:szCs w:val="24"/>
        </w:rPr>
        <w:t xml:space="preserve">                             </w:t>
      </w:r>
      <w:r w:rsidR="00992E6C">
        <w:rPr>
          <w:rFonts w:ascii="Times New Roman" w:hAnsi="Times New Roman" w:cs="Times New Roman"/>
          <w:sz w:val="24"/>
          <w:szCs w:val="24"/>
        </w:rPr>
        <w:t xml:space="preserve"> i pomocy.</w:t>
      </w:r>
      <w:r>
        <w:rPr>
          <w:rFonts w:ascii="Times New Roman" w:hAnsi="Times New Roman" w:cs="Times New Roman"/>
          <w:sz w:val="24"/>
          <w:szCs w:val="24"/>
        </w:rPr>
        <w:t xml:space="preserve"> Najczęstszymi powodami kwalifikującymi do pomocy są: ubóstwo, bezrobocie, niepełnosprawność, a także długotrwała choroba. </w:t>
      </w:r>
    </w:p>
    <w:p w:rsidR="00973C7D" w:rsidRDefault="00973C7D" w:rsidP="00E15322">
      <w:pPr>
        <w:spacing w:after="0" w:line="360" w:lineRule="auto"/>
        <w:jc w:val="both"/>
        <w:rPr>
          <w:rFonts w:ascii="Times New Roman" w:hAnsi="Times New Roman" w:cs="Times New Roman"/>
          <w:sz w:val="24"/>
          <w:szCs w:val="24"/>
        </w:rPr>
      </w:pPr>
    </w:p>
    <w:p w:rsidR="00973C7D" w:rsidRDefault="00973C7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7. Powody przyznan</w:t>
      </w:r>
      <w:r w:rsidR="00732EA3">
        <w:rPr>
          <w:rFonts w:ascii="Times New Roman" w:hAnsi="Times New Roman" w:cs="Times New Roman"/>
          <w:sz w:val="24"/>
          <w:szCs w:val="24"/>
        </w:rPr>
        <w:t>ia rodzinom pomocy z GOPS w 2020</w:t>
      </w:r>
      <w:r>
        <w:rPr>
          <w:rFonts w:ascii="Times New Roman" w:hAnsi="Times New Roman" w:cs="Times New Roman"/>
          <w:sz w:val="24"/>
          <w:szCs w:val="24"/>
        </w:rPr>
        <w:t>r.</w:t>
      </w:r>
    </w:p>
    <w:p w:rsidR="00973C7D" w:rsidRPr="00262049" w:rsidRDefault="00973C7D" w:rsidP="00E1532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86400" cy="320040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B543C" w:rsidRPr="001A68FC" w:rsidRDefault="00992E6C"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Źródło:</w:t>
      </w:r>
      <w:r w:rsidRPr="00262049">
        <w:rPr>
          <w:rFonts w:ascii="Times New Roman" w:hAnsi="Times New Roman" w:cs="Times New Roman"/>
          <w:i/>
          <w:sz w:val="24"/>
          <w:szCs w:val="24"/>
        </w:rPr>
        <w:t xml:space="preserve"> </w:t>
      </w:r>
      <w:r>
        <w:rPr>
          <w:rFonts w:ascii="Times New Roman" w:hAnsi="Times New Roman" w:cs="Times New Roman"/>
          <w:i/>
          <w:sz w:val="24"/>
          <w:szCs w:val="24"/>
        </w:rPr>
        <w:t>Gminny Ośrodek Po</w:t>
      </w:r>
      <w:r w:rsidR="001A68FC">
        <w:rPr>
          <w:rFonts w:ascii="Times New Roman" w:hAnsi="Times New Roman" w:cs="Times New Roman"/>
          <w:i/>
          <w:sz w:val="24"/>
          <w:szCs w:val="24"/>
        </w:rPr>
        <w:t>mocy Społecznej w Gawłuszowicach</w:t>
      </w:r>
    </w:p>
    <w:p w:rsidR="00D645A7" w:rsidRPr="00D645A7" w:rsidRDefault="00D645A7" w:rsidP="00E15322">
      <w:pPr>
        <w:spacing w:after="0" w:line="360" w:lineRule="auto"/>
        <w:jc w:val="both"/>
        <w:rPr>
          <w:rFonts w:ascii="Times New Roman" w:hAnsi="Times New Roman" w:cs="Times New Roman"/>
          <w:b/>
          <w:i/>
          <w:sz w:val="24"/>
          <w:szCs w:val="24"/>
        </w:rPr>
      </w:pPr>
      <w:r w:rsidRPr="00D645A7">
        <w:rPr>
          <w:rFonts w:ascii="Times New Roman" w:hAnsi="Times New Roman" w:cs="Times New Roman"/>
          <w:b/>
          <w:i/>
          <w:sz w:val="24"/>
          <w:szCs w:val="24"/>
        </w:rPr>
        <w:lastRenderedPageBreak/>
        <w:t>Ubóstwo</w:t>
      </w:r>
    </w:p>
    <w:p w:rsidR="00D645A7" w:rsidRDefault="00D645A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Ubóstwo definiuje się w różnorodny sposób. W świadomości społecznej </w:t>
      </w:r>
      <w:r w:rsidR="00666260">
        <w:rPr>
          <w:rFonts w:ascii="Times New Roman" w:hAnsi="Times New Roman" w:cs="Times New Roman"/>
          <w:sz w:val="24"/>
          <w:szCs w:val="24"/>
        </w:rPr>
        <w:t>pojęcie</w:t>
      </w:r>
      <w:r>
        <w:rPr>
          <w:rFonts w:ascii="Times New Roman" w:hAnsi="Times New Roman" w:cs="Times New Roman"/>
          <w:sz w:val="24"/>
          <w:szCs w:val="24"/>
        </w:rPr>
        <w:t xml:space="preserve"> ubóstwa oznacza brak dostatecznych środków materialnych do życia i pojmowane jest jako bieda oraz niedostatek. Traktowane jest jako jedna z </w:t>
      </w:r>
      <w:r w:rsidR="00666260">
        <w:rPr>
          <w:rFonts w:ascii="Times New Roman" w:hAnsi="Times New Roman" w:cs="Times New Roman"/>
          <w:sz w:val="24"/>
          <w:szCs w:val="24"/>
        </w:rPr>
        <w:t>głównych</w:t>
      </w:r>
      <w:r>
        <w:rPr>
          <w:rFonts w:ascii="Times New Roman" w:hAnsi="Times New Roman" w:cs="Times New Roman"/>
          <w:sz w:val="24"/>
          <w:szCs w:val="24"/>
        </w:rPr>
        <w:t xml:space="preserve"> przyczyn sytuacji wymagających pomocy społecznej. Wśród przyczyn ubóstwa wymienić należy :</w:t>
      </w:r>
    </w:p>
    <w:p w:rsidR="00D645A7" w:rsidRDefault="00D645A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bezrobocie;</w:t>
      </w:r>
    </w:p>
    <w:p w:rsidR="00D645A7" w:rsidRDefault="00D645A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zbyt niskie dochody gospodarstw domowych;</w:t>
      </w:r>
    </w:p>
    <w:p w:rsidR="00D645A7" w:rsidRDefault="00D645A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choroby;</w:t>
      </w:r>
    </w:p>
    <w:p w:rsidR="00D645A7" w:rsidRDefault="00D645A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niepełnosprawność;</w:t>
      </w:r>
    </w:p>
    <w:p w:rsidR="00D645A7" w:rsidRDefault="00D645A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uzależnienie od alkoholu, narkotyków.</w:t>
      </w:r>
    </w:p>
    <w:p w:rsidR="00D645A7" w:rsidRDefault="00D645A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Ubóstwo jest zjawiskiem wielowymiarowym, obejmującym w szczególności rodziny wielodzietne, niepełne, posiadające niepełnosprawnych członków w rodzinie oraz osoby bezdomne.</w:t>
      </w:r>
    </w:p>
    <w:p w:rsidR="00D645A7" w:rsidRDefault="00D645A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Niepokojącym zjawiskiem jest utrwalanie się i dziedziczenie ubóstwa.</w:t>
      </w:r>
    </w:p>
    <w:p w:rsidR="00F96525" w:rsidRDefault="00F96525" w:rsidP="00E15322">
      <w:pPr>
        <w:spacing w:after="0" w:line="360" w:lineRule="auto"/>
        <w:jc w:val="both"/>
        <w:rPr>
          <w:rFonts w:ascii="Times New Roman" w:hAnsi="Times New Roman" w:cs="Times New Roman"/>
          <w:sz w:val="24"/>
          <w:szCs w:val="24"/>
        </w:rPr>
      </w:pPr>
    </w:p>
    <w:p w:rsidR="00D645A7" w:rsidRDefault="00D645A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8. Liczba rodzin korzystających z pomocy społecznej GOPS z powodu ubóstwa</w:t>
      </w:r>
    </w:p>
    <w:p w:rsidR="00F96525" w:rsidRDefault="00F96525" w:rsidP="00E1532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86400" cy="32004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5F4C" w:rsidRDefault="00D45F4C"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Źródło:</w:t>
      </w:r>
      <w:r w:rsidRPr="00262049">
        <w:rPr>
          <w:rFonts w:ascii="Times New Roman" w:hAnsi="Times New Roman" w:cs="Times New Roman"/>
          <w:i/>
          <w:sz w:val="24"/>
          <w:szCs w:val="24"/>
        </w:rPr>
        <w:t xml:space="preserve"> </w:t>
      </w:r>
      <w:r>
        <w:rPr>
          <w:rFonts w:ascii="Times New Roman" w:hAnsi="Times New Roman" w:cs="Times New Roman"/>
          <w:i/>
          <w:sz w:val="24"/>
          <w:szCs w:val="24"/>
        </w:rPr>
        <w:t>Gminny Ośrodek Pomocy Społecznej w Gawłuszowicach</w:t>
      </w:r>
      <w:r w:rsidR="001E06F3">
        <w:rPr>
          <w:rFonts w:ascii="Times New Roman" w:hAnsi="Times New Roman" w:cs="Times New Roman"/>
          <w:i/>
          <w:sz w:val="24"/>
          <w:szCs w:val="24"/>
        </w:rPr>
        <w:t xml:space="preserve"> </w:t>
      </w:r>
    </w:p>
    <w:p w:rsidR="00D45F4C" w:rsidRDefault="00D45F4C" w:rsidP="00E15322">
      <w:pPr>
        <w:spacing w:after="0" w:line="360" w:lineRule="auto"/>
        <w:jc w:val="both"/>
        <w:rPr>
          <w:rFonts w:ascii="Times New Roman" w:hAnsi="Times New Roman" w:cs="Times New Roman"/>
          <w:i/>
          <w:sz w:val="24"/>
          <w:szCs w:val="24"/>
        </w:rPr>
      </w:pPr>
    </w:p>
    <w:p w:rsidR="00D45F4C" w:rsidRDefault="00D45F4C"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 przedstawionego wykresu wynika, że jest dużo rodzin, które żyją w ubóstwie. Rodziny, które korzystają z pomocy Gminnego Ośrodka Pomocy Społecznej mają bardzo niskie dochody </w:t>
      </w:r>
      <w:r w:rsidR="00165D66">
        <w:rPr>
          <w:rFonts w:ascii="Times New Roman" w:hAnsi="Times New Roman" w:cs="Times New Roman"/>
          <w:sz w:val="24"/>
          <w:szCs w:val="24"/>
        </w:rPr>
        <w:t xml:space="preserve">                  </w:t>
      </w:r>
      <w:r>
        <w:rPr>
          <w:rFonts w:ascii="Times New Roman" w:hAnsi="Times New Roman" w:cs="Times New Roman"/>
          <w:sz w:val="24"/>
          <w:szCs w:val="24"/>
        </w:rPr>
        <w:t>w przeliczeniu na osobę w rodzinie.</w:t>
      </w:r>
    </w:p>
    <w:p w:rsidR="00D45F4C" w:rsidRDefault="00826807" w:rsidP="00E15322">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Osoby niepełnosprawne</w:t>
      </w:r>
    </w:p>
    <w:p w:rsidR="00826807" w:rsidRDefault="00826807" w:rsidP="00E15322">
      <w:pPr>
        <w:pStyle w:val="Default"/>
        <w:spacing w:line="360" w:lineRule="auto"/>
        <w:jc w:val="both"/>
      </w:pPr>
      <w:r>
        <w:t xml:space="preserve">Niepełnosprawność oznacza „trwałą lub okresową niezdolność do wypełniania ról społecznych z powodu stałego lub długotrwałego naruszenia sprawności organizmu,                 </w:t>
      </w:r>
      <w:r w:rsidR="00165D66">
        <w:t xml:space="preserve">                                   </w:t>
      </w:r>
      <w:r>
        <w:t xml:space="preserve">         w szczególności powodująca niezdolność do pracy” ( ustawa  </w:t>
      </w:r>
      <w:r w:rsidRPr="00826807">
        <w:t>z dnia 27 sierpnia 1997 r.</w:t>
      </w:r>
      <w:r>
        <w:rPr>
          <w:sz w:val="23"/>
          <w:szCs w:val="23"/>
        </w:rPr>
        <w:t xml:space="preserve">                          </w:t>
      </w:r>
      <w:r>
        <w:t>o rehabilitacji zawodowej i społecznej oraz zatrudnieniu  osób niepełnosprawnych).</w:t>
      </w:r>
    </w:p>
    <w:p w:rsidR="00826807" w:rsidRDefault="00826807" w:rsidP="00E15322">
      <w:pPr>
        <w:pStyle w:val="Default"/>
        <w:spacing w:line="360" w:lineRule="auto"/>
        <w:jc w:val="both"/>
      </w:pPr>
      <w:r>
        <w:t xml:space="preserve">Niepełnosprawność musi zostać potwierdzona orzeczeniem, nie wystarczy poczucie bycia osobą niepełnosprawną z powodu złego stanu zdrowia.  </w:t>
      </w:r>
    </w:p>
    <w:p w:rsidR="009970AA" w:rsidRDefault="009970AA" w:rsidP="00E15322">
      <w:pPr>
        <w:pStyle w:val="Default"/>
        <w:spacing w:line="360" w:lineRule="auto"/>
        <w:jc w:val="both"/>
      </w:pPr>
      <w:r>
        <w:t>Liczba osób korzystających z pomocy społecznej z powodu niepełnosprawności maleje. Spadek ten obrazuje wykres nr 9.</w:t>
      </w:r>
    </w:p>
    <w:p w:rsidR="00826807" w:rsidRDefault="00826807" w:rsidP="00E15322">
      <w:pPr>
        <w:pStyle w:val="Default"/>
        <w:spacing w:line="360" w:lineRule="auto"/>
        <w:jc w:val="both"/>
      </w:pPr>
    </w:p>
    <w:p w:rsidR="00826807" w:rsidRDefault="00826807" w:rsidP="00E15322">
      <w:pPr>
        <w:pStyle w:val="Default"/>
        <w:spacing w:line="360" w:lineRule="auto"/>
        <w:jc w:val="both"/>
      </w:pPr>
      <w:r>
        <w:t>Wykres 9. Liczba osób objętych pomocą GOPS z powodu niepełnosprawności</w:t>
      </w:r>
    </w:p>
    <w:p w:rsidR="00826807" w:rsidRPr="00826807" w:rsidRDefault="001E06F3" w:rsidP="00E15322">
      <w:pPr>
        <w:pStyle w:val="Default"/>
        <w:spacing w:line="360" w:lineRule="auto"/>
        <w:jc w:val="both"/>
      </w:pPr>
      <w:r>
        <w:rPr>
          <w:noProof/>
          <w:lang w:eastAsia="pl-PL"/>
        </w:rPr>
        <w:drawing>
          <wp:inline distT="0" distB="0" distL="0" distR="0">
            <wp:extent cx="5486400" cy="32004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06F3" w:rsidRDefault="001E06F3"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Źródło:</w:t>
      </w:r>
      <w:r w:rsidRPr="00262049">
        <w:rPr>
          <w:rFonts w:ascii="Times New Roman" w:hAnsi="Times New Roman" w:cs="Times New Roman"/>
          <w:i/>
          <w:sz w:val="24"/>
          <w:szCs w:val="24"/>
        </w:rPr>
        <w:t xml:space="preserve"> </w:t>
      </w:r>
      <w:r>
        <w:rPr>
          <w:rFonts w:ascii="Times New Roman" w:hAnsi="Times New Roman" w:cs="Times New Roman"/>
          <w:i/>
          <w:sz w:val="24"/>
          <w:szCs w:val="24"/>
        </w:rPr>
        <w:t xml:space="preserve">Gminny Ośrodek Pomocy Społecznej w Gawłuszowicach </w:t>
      </w:r>
    </w:p>
    <w:p w:rsidR="00826807" w:rsidRDefault="00826807" w:rsidP="00E15322">
      <w:pPr>
        <w:spacing w:after="0" w:line="360" w:lineRule="auto"/>
        <w:jc w:val="both"/>
        <w:rPr>
          <w:rFonts w:ascii="Times New Roman" w:hAnsi="Times New Roman" w:cs="Times New Roman"/>
          <w:b/>
          <w:i/>
          <w:sz w:val="24"/>
          <w:szCs w:val="24"/>
        </w:rPr>
      </w:pPr>
    </w:p>
    <w:p w:rsidR="00826807" w:rsidRDefault="001E06F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Schorzeniami powodującymi niepełnosprawność są najczęściej:</w:t>
      </w:r>
    </w:p>
    <w:p w:rsidR="001E06F3" w:rsidRDefault="001E06F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choroby </w:t>
      </w:r>
      <w:r w:rsidR="001974D5">
        <w:rPr>
          <w:rFonts w:ascii="Times New Roman" w:hAnsi="Times New Roman" w:cs="Times New Roman"/>
          <w:sz w:val="24"/>
          <w:szCs w:val="24"/>
        </w:rPr>
        <w:t>układu</w:t>
      </w:r>
      <w:r>
        <w:rPr>
          <w:rFonts w:ascii="Times New Roman" w:hAnsi="Times New Roman" w:cs="Times New Roman"/>
          <w:sz w:val="24"/>
          <w:szCs w:val="24"/>
        </w:rPr>
        <w:t xml:space="preserve"> krążenia;</w:t>
      </w:r>
    </w:p>
    <w:p w:rsidR="001E06F3" w:rsidRDefault="001E06F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dysfunkcja narządu ruchu:</w:t>
      </w:r>
    </w:p>
    <w:p w:rsidR="001E06F3" w:rsidRDefault="001E06F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schorzenia neurologiczne;</w:t>
      </w:r>
    </w:p>
    <w:p w:rsidR="001E06F3" w:rsidRDefault="001E06F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uszkodzenie narządów wzroku;</w:t>
      </w:r>
    </w:p>
    <w:p w:rsidR="001E06F3" w:rsidRDefault="001E06F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uszkodzenia narządu słuchu;</w:t>
      </w:r>
    </w:p>
    <w:p w:rsidR="001E06F3" w:rsidRDefault="001E06F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schorzenia psychiczne lub upośledzenie umysłowe.</w:t>
      </w:r>
    </w:p>
    <w:p w:rsidR="001E06F3" w:rsidRDefault="001E06F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Pełna diagnoza problemu niepełnosprawności jest trudna. Nie wszyscy niepełnosprawni korzystają z pomocy społecznej. </w:t>
      </w:r>
      <w:r w:rsidR="001974D5">
        <w:rPr>
          <w:rFonts w:ascii="Times New Roman" w:hAnsi="Times New Roman" w:cs="Times New Roman"/>
          <w:sz w:val="24"/>
          <w:szCs w:val="24"/>
        </w:rPr>
        <w:t>Istotnym</w:t>
      </w:r>
      <w:r>
        <w:rPr>
          <w:rFonts w:ascii="Times New Roman" w:hAnsi="Times New Roman" w:cs="Times New Roman"/>
          <w:sz w:val="24"/>
          <w:szCs w:val="24"/>
        </w:rPr>
        <w:t xml:space="preserve"> jest, aby oprócz pomocy </w:t>
      </w:r>
      <w:r w:rsidR="001974D5">
        <w:rPr>
          <w:rFonts w:ascii="Times New Roman" w:hAnsi="Times New Roman" w:cs="Times New Roman"/>
          <w:sz w:val="24"/>
          <w:szCs w:val="24"/>
        </w:rPr>
        <w:t>finansowej</w:t>
      </w:r>
      <w:r>
        <w:rPr>
          <w:rFonts w:ascii="Times New Roman" w:hAnsi="Times New Roman" w:cs="Times New Roman"/>
          <w:sz w:val="24"/>
          <w:szCs w:val="24"/>
        </w:rPr>
        <w:t xml:space="preserve"> dla osoby </w:t>
      </w:r>
      <w:r w:rsidR="001974D5">
        <w:rPr>
          <w:rFonts w:ascii="Times New Roman" w:hAnsi="Times New Roman" w:cs="Times New Roman"/>
          <w:sz w:val="24"/>
          <w:szCs w:val="24"/>
        </w:rPr>
        <w:t>niepełnosprawnej</w:t>
      </w:r>
      <w:r>
        <w:rPr>
          <w:rFonts w:ascii="Times New Roman" w:hAnsi="Times New Roman" w:cs="Times New Roman"/>
          <w:sz w:val="24"/>
          <w:szCs w:val="24"/>
        </w:rPr>
        <w:t xml:space="preserve"> podjąć </w:t>
      </w:r>
      <w:r w:rsidR="001974D5">
        <w:rPr>
          <w:rFonts w:ascii="Times New Roman" w:hAnsi="Times New Roman" w:cs="Times New Roman"/>
          <w:sz w:val="24"/>
          <w:szCs w:val="24"/>
        </w:rPr>
        <w:t>się też</w:t>
      </w:r>
      <w:r>
        <w:rPr>
          <w:rFonts w:ascii="Times New Roman" w:hAnsi="Times New Roman" w:cs="Times New Roman"/>
          <w:sz w:val="24"/>
          <w:szCs w:val="24"/>
        </w:rPr>
        <w:t xml:space="preserve"> rehabilitacji, rozumianej jako wieloaspektowy proces społeczny, którego celem jest między innymi integracja społeczna</w:t>
      </w:r>
      <w:r w:rsidR="001974D5">
        <w:rPr>
          <w:rFonts w:ascii="Times New Roman" w:hAnsi="Times New Roman" w:cs="Times New Roman"/>
          <w:sz w:val="24"/>
          <w:szCs w:val="24"/>
        </w:rPr>
        <w:t>. Pomoc osobom niepełnosprawnym powinna polegać na eliminowaniu ograniczeń związanych  funkcjonowaniem społecznym oraz na przygotowaniu ich do samodzielnego radzenia sobie                w życiu codziennym.</w:t>
      </w:r>
    </w:p>
    <w:p w:rsidR="001974D5" w:rsidRPr="001974D5" w:rsidRDefault="001974D5" w:rsidP="00E15322">
      <w:pPr>
        <w:spacing w:after="0" w:line="360" w:lineRule="auto"/>
        <w:jc w:val="both"/>
        <w:rPr>
          <w:rFonts w:ascii="Times New Roman" w:hAnsi="Times New Roman" w:cs="Times New Roman"/>
          <w:b/>
          <w:i/>
          <w:sz w:val="24"/>
          <w:szCs w:val="24"/>
        </w:rPr>
      </w:pPr>
    </w:p>
    <w:p w:rsidR="001974D5" w:rsidRDefault="001974D5" w:rsidP="00E15322">
      <w:pPr>
        <w:spacing w:after="0" w:line="360" w:lineRule="auto"/>
        <w:jc w:val="both"/>
        <w:rPr>
          <w:rFonts w:ascii="Times New Roman" w:hAnsi="Times New Roman" w:cs="Times New Roman"/>
          <w:b/>
          <w:i/>
          <w:sz w:val="24"/>
          <w:szCs w:val="24"/>
        </w:rPr>
      </w:pPr>
      <w:r w:rsidRPr="001974D5">
        <w:rPr>
          <w:rFonts w:ascii="Times New Roman" w:hAnsi="Times New Roman" w:cs="Times New Roman"/>
          <w:b/>
          <w:i/>
          <w:sz w:val="24"/>
          <w:szCs w:val="24"/>
        </w:rPr>
        <w:t>Długotrwała lub ciężka choroba</w:t>
      </w:r>
    </w:p>
    <w:p w:rsidR="001974D5" w:rsidRPr="001974D5" w:rsidRDefault="001974D5" w:rsidP="00E15322">
      <w:pPr>
        <w:spacing w:after="0" w:line="360" w:lineRule="auto"/>
        <w:jc w:val="both"/>
        <w:rPr>
          <w:rFonts w:ascii="Times New Roman" w:hAnsi="Times New Roman" w:cs="Times New Roman"/>
          <w:b/>
          <w:i/>
          <w:sz w:val="24"/>
          <w:szCs w:val="24"/>
        </w:rPr>
      </w:pPr>
    </w:p>
    <w:p w:rsidR="009970AA" w:rsidRDefault="001974D5" w:rsidP="00E15322">
      <w:pPr>
        <w:spacing w:after="0" w:line="360" w:lineRule="auto"/>
        <w:jc w:val="both"/>
        <w:rPr>
          <w:rFonts w:ascii="Times New Roman" w:hAnsi="Times New Roman" w:cs="Times New Roman"/>
          <w:sz w:val="24"/>
          <w:szCs w:val="24"/>
        </w:rPr>
      </w:pPr>
      <w:r w:rsidRPr="001974D5">
        <w:rPr>
          <w:rFonts w:ascii="Times New Roman" w:hAnsi="Times New Roman" w:cs="Times New Roman"/>
          <w:sz w:val="24"/>
          <w:szCs w:val="24"/>
        </w:rPr>
        <w:t>Problem długotrwałej choroby dotyczy osób, które z powodu posiadanego schorzenia pozostają przez długi czas pod opieką lekarską, a choroba, na którą cierpią, często nie jest możliwa do całkowitego wyleczenia, a jedynie minimalizowane są jej objawy.</w:t>
      </w:r>
      <w:r w:rsidR="009970AA">
        <w:rPr>
          <w:rFonts w:ascii="Times New Roman" w:hAnsi="Times New Roman" w:cs="Times New Roman"/>
          <w:sz w:val="24"/>
          <w:szCs w:val="24"/>
        </w:rPr>
        <w:t xml:space="preserve"> </w:t>
      </w:r>
      <w:r w:rsidRPr="001974D5">
        <w:rPr>
          <w:rFonts w:ascii="Times New Roman" w:hAnsi="Times New Roman" w:cs="Times New Roman"/>
          <w:sz w:val="24"/>
          <w:szCs w:val="24"/>
        </w:rPr>
        <w:t>Ciężka choroba natomiast to taka, która zagraża życiu człowieka.</w:t>
      </w:r>
      <w:r w:rsidR="009970AA">
        <w:rPr>
          <w:rFonts w:ascii="Times New Roman" w:hAnsi="Times New Roman" w:cs="Times New Roman"/>
          <w:sz w:val="24"/>
          <w:szCs w:val="24"/>
        </w:rPr>
        <w:t xml:space="preserve"> </w:t>
      </w:r>
    </w:p>
    <w:p w:rsidR="00573E1C" w:rsidRDefault="009970AA" w:rsidP="00E15322">
      <w:pPr>
        <w:pStyle w:val="Default"/>
        <w:spacing w:line="360" w:lineRule="auto"/>
        <w:jc w:val="both"/>
      </w:pPr>
      <w:r>
        <w:t xml:space="preserve">W ostatnich latach spada ogólna liczba osób korzystających z pomocy społecznej, jednak nadal dużo osób które potrzebują wsparcia ze strony pomocy społecznej boryka się z trudną sytuacją materialną która spowodowana jest długotrwała  chorobą. Dotyczy to szczególnie osób starszych, które mają niskie świadczenie emerytalne bądź rentowe. Świadczenia te często wystarczają tylko na podstawowe potrzeby, natomiast nie zawsze wystarcza już na zakup leków. </w:t>
      </w:r>
      <w:r w:rsidR="00573E1C">
        <w:t>Liczbę osób korzystających z pomocy społecznej z powodu długotrwałej lub ciężkiej obrazuje wykres nr 10.</w:t>
      </w:r>
    </w:p>
    <w:p w:rsidR="00573E1C" w:rsidRDefault="00573E1C" w:rsidP="00E15322">
      <w:pPr>
        <w:pStyle w:val="Default"/>
        <w:spacing w:line="360" w:lineRule="auto"/>
        <w:jc w:val="both"/>
      </w:pPr>
    </w:p>
    <w:p w:rsidR="00573E1C" w:rsidRDefault="00573E1C" w:rsidP="00E15322">
      <w:pPr>
        <w:pStyle w:val="Default"/>
        <w:spacing w:line="360" w:lineRule="auto"/>
        <w:jc w:val="both"/>
      </w:pPr>
      <w:r>
        <w:t>Wykres 10. Liczba osób objętych pomocą GOPS z powodu długotrwałej lub ciężkiej choroby</w:t>
      </w:r>
    </w:p>
    <w:p w:rsidR="00573E1C" w:rsidRDefault="00573E1C" w:rsidP="00E15322">
      <w:pPr>
        <w:pStyle w:val="Default"/>
        <w:spacing w:line="360" w:lineRule="auto"/>
        <w:jc w:val="both"/>
      </w:pPr>
      <w:r>
        <w:rPr>
          <w:noProof/>
          <w:lang w:eastAsia="pl-PL"/>
        </w:rPr>
        <w:drawing>
          <wp:inline distT="0" distB="0" distL="0" distR="0">
            <wp:extent cx="5486400" cy="2420782"/>
            <wp:effectExtent l="0" t="0" r="0" b="1778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3E1C" w:rsidRDefault="00573E1C"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Źródło:</w:t>
      </w:r>
      <w:r w:rsidRPr="00262049">
        <w:rPr>
          <w:rFonts w:ascii="Times New Roman" w:hAnsi="Times New Roman" w:cs="Times New Roman"/>
          <w:i/>
          <w:sz w:val="24"/>
          <w:szCs w:val="24"/>
        </w:rPr>
        <w:t xml:space="preserve"> </w:t>
      </w:r>
      <w:r>
        <w:rPr>
          <w:rFonts w:ascii="Times New Roman" w:hAnsi="Times New Roman" w:cs="Times New Roman"/>
          <w:i/>
          <w:sz w:val="24"/>
          <w:szCs w:val="24"/>
        </w:rPr>
        <w:t xml:space="preserve">Gminny Ośrodek Pomocy Społecznej w Gawłuszowicach </w:t>
      </w:r>
    </w:p>
    <w:p w:rsidR="00573E1C" w:rsidRDefault="00573E1C" w:rsidP="00E15322">
      <w:pPr>
        <w:spacing w:after="0" w:line="360" w:lineRule="auto"/>
        <w:jc w:val="both"/>
        <w:rPr>
          <w:rFonts w:ascii="Times New Roman" w:hAnsi="Times New Roman" w:cs="Times New Roman"/>
          <w:b/>
          <w:i/>
          <w:sz w:val="24"/>
          <w:szCs w:val="24"/>
        </w:rPr>
      </w:pPr>
      <w:r w:rsidRPr="00573E1C">
        <w:rPr>
          <w:rFonts w:ascii="Times New Roman" w:hAnsi="Times New Roman" w:cs="Times New Roman"/>
          <w:b/>
          <w:i/>
          <w:sz w:val="24"/>
          <w:szCs w:val="24"/>
        </w:rPr>
        <w:lastRenderedPageBreak/>
        <w:t>Alkoholizm</w:t>
      </w:r>
    </w:p>
    <w:p w:rsidR="00573E1C" w:rsidRDefault="00573E1C" w:rsidP="00E15322">
      <w:pPr>
        <w:spacing w:after="0" w:line="360" w:lineRule="auto"/>
        <w:jc w:val="both"/>
        <w:rPr>
          <w:rFonts w:ascii="Times New Roman" w:hAnsi="Times New Roman" w:cs="Times New Roman"/>
          <w:b/>
          <w:i/>
          <w:sz w:val="24"/>
          <w:szCs w:val="24"/>
        </w:rPr>
      </w:pPr>
    </w:p>
    <w:p w:rsidR="00573E1C" w:rsidRDefault="00573E1C"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Zespół uzależnienia od alkoholu jest chorobą chroniczną i </w:t>
      </w:r>
      <w:r w:rsidR="00E77B02">
        <w:rPr>
          <w:rFonts w:ascii="Times New Roman" w:hAnsi="Times New Roman" w:cs="Times New Roman"/>
          <w:sz w:val="24"/>
          <w:szCs w:val="24"/>
        </w:rPr>
        <w:t>postępującą</w:t>
      </w:r>
      <w:r>
        <w:rPr>
          <w:rFonts w:ascii="Times New Roman" w:hAnsi="Times New Roman" w:cs="Times New Roman"/>
          <w:sz w:val="24"/>
          <w:szCs w:val="24"/>
        </w:rPr>
        <w:t>, która zaczyna się</w:t>
      </w:r>
      <w:r w:rsidR="00E77B02">
        <w:rPr>
          <w:rFonts w:ascii="Times New Roman" w:hAnsi="Times New Roman" w:cs="Times New Roman"/>
          <w:sz w:val="24"/>
          <w:szCs w:val="24"/>
        </w:rPr>
        <w:t xml:space="preserve">                   </w:t>
      </w:r>
      <w:r>
        <w:rPr>
          <w:rFonts w:ascii="Times New Roman" w:hAnsi="Times New Roman" w:cs="Times New Roman"/>
          <w:sz w:val="24"/>
          <w:szCs w:val="24"/>
        </w:rPr>
        <w:t xml:space="preserve"> i rozwija bez świadomości osoby zainteresowanej, polega na niekontrolowanym piciu napojów alkoholowych i może doprowadzić do </w:t>
      </w:r>
      <w:r w:rsidR="00E77B02">
        <w:rPr>
          <w:rFonts w:ascii="Times New Roman" w:hAnsi="Times New Roman" w:cs="Times New Roman"/>
          <w:sz w:val="24"/>
          <w:szCs w:val="24"/>
        </w:rPr>
        <w:t>przedwczesnej</w:t>
      </w:r>
      <w:r>
        <w:rPr>
          <w:rFonts w:ascii="Times New Roman" w:hAnsi="Times New Roman" w:cs="Times New Roman"/>
          <w:sz w:val="24"/>
          <w:szCs w:val="24"/>
        </w:rPr>
        <w:t xml:space="preserve"> śmierci. </w:t>
      </w:r>
      <w:r w:rsidR="00E77B02">
        <w:rPr>
          <w:rFonts w:ascii="Times New Roman" w:hAnsi="Times New Roman" w:cs="Times New Roman"/>
          <w:sz w:val="24"/>
          <w:szCs w:val="24"/>
        </w:rPr>
        <w:t xml:space="preserve">Problem nadużywania alkoholu przez klientów Ośrodka jest bardzo skomplikowany i trudny do przezwyciężenia, ponieważ obok alkoholizmu występują tez inne zaburzenia takie jak problemy w komunikacji pomiędzy członkami rodziny, bieda, czy też problemy wychowawcze. Często też jest to zjawisko ukryte, dotyka też takich osób które nie widzą swojego uzależnienia. </w:t>
      </w:r>
    </w:p>
    <w:p w:rsidR="00C44CE9" w:rsidRDefault="00E77B0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terenie Gminy Gawłuszowice działa Gminna Komisja Rozwiązywania Problemów Alkoholowych, której celem jest pomoc osobom uzależnionym oraz szeroko rozumiana profilaktyka. </w:t>
      </w:r>
    </w:p>
    <w:p w:rsidR="00C44CE9" w:rsidRDefault="00C44CE9"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Rodziny w których występuje problem alkoholowy również starają się o uzyskanie pomocy</w:t>
      </w:r>
      <w:r w:rsidR="003A7CFC">
        <w:rPr>
          <w:rFonts w:ascii="Times New Roman" w:hAnsi="Times New Roman" w:cs="Times New Roman"/>
          <w:sz w:val="24"/>
          <w:szCs w:val="24"/>
        </w:rPr>
        <w:t xml:space="preserve">                      </w:t>
      </w:r>
      <w:r>
        <w:rPr>
          <w:rFonts w:ascii="Times New Roman" w:hAnsi="Times New Roman" w:cs="Times New Roman"/>
          <w:sz w:val="24"/>
          <w:szCs w:val="24"/>
        </w:rPr>
        <w:t xml:space="preserve"> z Gminnego Ośrodka Pomocy Społecznej. Rodziny otrzymują taką pomoc, jednak najczęściej jest to pomoc w formie rzeczowej nie finansowej, w postaci żywności, odzieży, zakupu opału. Dzieciom z rodzin dotkniętych tym problemem zapewnia się posiłek w szkołach.</w:t>
      </w:r>
    </w:p>
    <w:p w:rsidR="008C70CC" w:rsidRDefault="008C70CC"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Liczba osób korzystających z pomocy społecznej z powodu alkoholizmu w rodzinie jest mała. Utrzymuje się na tym samym poziomie.</w:t>
      </w:r>
    </w:p>
    <w:p w:rsidR="008C70CC" w:rsidRDefault="008C70CC" w:rsidP="00E15322">
      <w:pPr>
        <w:spacing w:after="0" w:line="360" w:lineRule="auto"/>
        <w:jc w:val="both"/>
        <w:rPr>
          <w:rFonts w:ascii="Times New Roman" w:hAnsi="Times New Roman" w:cs="Times New Roman"/>
          <w:sz w:val="24"/>
          <w:szCs w:val="24"/>
        </w:rPr>
      </w:pPr>
    </w:p>
    <w:p w:rsidR="008C70CC" w:rsidRDefault="008C70CC" w:rsidP="003A7C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Wykres 11. Liczba rodzin, którym decyzją przyznano pomoc z GOPS z powodu alkoholizmu w rodzinie </w:t>
      </w:r>
    </w:p>
    <w:p w:rsidR="008C70CC" w:rsidRPr="00573E1C" w:rsidRDefault="008C70CC" w:rsidP="00E1532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86400" cy="32004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44CE9" w:rsidRPr="003A7CFC" w:rsidRDefault="00C44CE9"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Źródło:</w:t>
      </w:r>
      <w:r w:rsidRPr="00262049">
        <w:rPr>
          <w:rFonts w:ascii="Times New Roman" w:hAnsi="Times New Roman" w:cs="Times New Roman"/>
          <w:i/>
          <w:sz w:val="24"/>
          <w:szCs w:val="24"/>
        </w:rPr>
        <w:t xml:space="preserve"> </w:t>
      </w:r>
      <w:r>
        <w:rPr>
          <w:rFonts w:ascii="Times New Roman" w:hAnsi="Times New Roman" w:cs="Times New Roman"/>
          <w:i/>
          <w:sz w:val="24"/>
          <w:szCs w:val="24"/>
        </w:rPr>
        <w:t xml:space="preserve">Gminny Ośrodek Pomocy Społecznej w Gawłuszowicach </w:t>
      </w:r>
    </w:p>
    <w:p w:rsidR="00C44CE9" w:rsidRDefault="00C44CE9" w:rsidP="00E15322">
      <w:pPr>
        <w:spacing w:after="0" w:line="360" w:lineRule="auto"/>
        <w:jc w:val="both"/>
        <w:rPr>
          <w:rFonts w:ascii="Times New Roman" w:hAnsi="Times New Roman" w:cs="Times New Roman"/>
          <w:b/>
          <w:i/>
          <w:sz w:val="24"/>
          <w:szCs w:val="24"/>
        </w:rPr>
      </w:pPr>
      <w:r w:rsidRPr="00C44CE9">
        <w:rPr>
          <w:rFonts w:ascii="Times New Roman" w:hAnsi="Times New Roman" w:cs="Times New Roman"/>
          <w:b/>
          <w:i/>
          <w:sz w:val="24"/>
          <w:szCs w:val="24"/>
        </w:rPr>
        <w:lastRenderedPageBreak/>
        <w:t>Przemoc w rodzinie</w:t>
      </w:r>
    </w:p>
    <w:p w:rsidR="00C44CE9" w:rsidRDefault="00C44CE9"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Przemoc w rodzinie jest </w:t>
      </w:r>
      <w:r w:rsidR="009017CC">
        <w:rPr>
          <w:rFonts w:ascii="Times New Roman" w:hAnsi="Times New Roman" w:cs="Times New Roman"/>
          <w:sz w:val="24"/>
          <w:szCs w:val="24"/>
        </w:rPr>
        <w:t>działaniem</w:t>
      </w:r>
      <w:r>
        <w:rPr>
          <w:rFonts w:ascii="Times New Roman" w:hAnsi="Times New Roman" w:cs="Times New Roman"/>
          <w:sz w:val="24"/>
          <w:szCs w:val="24"/>
        </w:rPr>
        <w:t xml:space="preserve"> zamierzonym i wykorzystującym przewagę siły lub zaprzestaniem </w:t>
      </w:r>
      <w:r w:rsidR="009017CC">
        <w:rPr>
          <w:rFonts w:ascii="Times New Roman" w:hAnsi="Times New Roman" w:cs="Times New Roman"/>
          <w:sz w:val="24"/>
          <w:szCs w:val="24"/>
        </w:rPr>
        <w:t>działania</w:t>
      </w:r>
      <w:r>
        <w:rPr>
          <w:rFonts w:ascii="Times New Roman" w:hAnsi="Times New Roman" w:cs="Times New Roman"/>
          <w:sz w:val="24"/>
          <w:szCs w:val="24"/>
        </w:rPr>
        <w:t xml:space="preserve">, skierowanym przeciwko członkom rodziny, które narusza </w:t>
      </w:r>
      <w:r w:rsidR="009017CC">
        <w:rPr>
          <w:rFonts w:ascii="Times New Roman" w:hAnsi="Times New Roman" w:cs="Times New Roman"/>
          <w:sz w:val="24"/>
          <w:szCs w:val="24"/>
        </w:rPr>
        <w:t>p</w:t>
      </w:r>
      <w:r>
        <w:rPr>
          <w:rFonts w:ascii="Times New Roman" w:hAnsi="Times New Roman" w:cs="Times New Roman"/>
          <w:sz w:val="24"/>
          <w:szCs w:val="24"/>
        </w:rPr>
        <w:t xml:space="preserve">rawa </w:t>
      </w:r>
      <w:r w:rsidR="003A7CFC">
        <w:rPr>
          <w:rFonts w:ascii="Times New Roman" w:hAnsi="Times New Roman" w:cs="Times New Roman"/>
          <w:sz w:val="24"/>
          <w:szCs w:val="24"/>
        </w:rPr>
        <w:t xml:space="preserve">                          </w:t>
      </w:r>
      <w:r>
        <w:rPr>
          <w:rFonts w:ascii="Times New Roman" w:hAnsi="Times New Roman" w:cs="Times New Roman"/>
          <w:sz w:val="24"/>
          <w:szCs w:val="24"/>
        </w:rPr>
        <w:t>i dobra osobiste, powoduje cierpienia i szkody. Przemoc może przybierać różne formy:</w:t>
      </w:r>
    </w:p>
    <w:p w:rsidR="00C44CE9" w:rsidRDefault="0037257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przemoc fizyczna;</w:t>
      </w:r>
    </w:p>
    <w:p w:rsidR="00372572" w:rsidRDefault="0037257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przemoc psychiczna;</w:t>
      </w:r>
    </w:p>
    <w:p w:rsidR="00372572" w:rsidRDefault="0037257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przemoc seksualna;</w:t>
      </w:r>
    </w:p>
    <w:p w:rsidR="00372572" w:rsidRDefault="0037257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przemoc ekonomiczna.</w:t>
      </w:r>
    </w:p>
    <w:p w:rsidR="00A156FB" w:rsidRDefault="009017CC"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 danych Gminnego Ośrodka Pomocy Społecznej w Gawłuszowicach</w:t>
      </w:r>
      <w:r w:rsidR="00093867">
        <w:rPr>
          <w:rFonts w:ascii="Times New Roman" w:hAnsi="Times New Roman" w:cs="Times New Roman"/>
          <w:sz w:val="24"/>
          <w:szCs w:val="24"/>
        </w:rPr>
        <w:t xml:space="preserve"> wy</w:t>
      </w:r>
      <w:r w:rsidR="00F8658F">
        <w:rPr>
          <w:rFonts w:ascii="Times New Roman" w:hAnsi="Times New Roman" w:cs="Times New Roman"/>
          <w:sz w:val="24"/>
          <w:szCs w:val="24"/>
        </w:rPr>
        <w:t>nika, że w 2018 roku 3 rodziny,</w:t>
      </w:r>
      <w:r w:rsidR="00093867">
        <w:rPr>
          <w:rFonts w:ascii="Times New Roman" w:hAnsi="Times New Roman" w:cs="Times New Roman"/>
          <w:sz w:val="24"/>
          <w:szCs w:val="24"/>
        </w:rPr>
        <w:t xml:space="preserve"> w 2019</w:t>
      </w:r>
      <w:r w:rsidR="00F8658F">
        <w:rPr>
          <w:rFonts w:ascii="Times New Roman" w:hAnsi="Times New Roman" w:cs="Times New Roman"/>
          <w:sz w:val="24"/>
          <w:szCs w:val="24"/>
        </w:rPr>
        <w:t>r.</w:t>
      </w:r>
      <w:r w:rsidR="00093867">
        <w:rPr>
          <w:rFonts w:ascii="Times New Roman" w:hAnsi="Times New Roman" w:cs="Times New Roman"/>
          <w:sz w:val="24"/>
          <w:szCs w:val="24"/>
        </w:rPr>
        <w:t xml:space="preserve"> – 7</w:t>
      </w:r>
      <w:r w:rsidR="00F8658F">
        <w:rPr>
          <w:rFonts w:ascii="Times New Roman" w:hAnsi="Times New Roman" w:cs="Times New Roman"/>
          <w:sz w:val="24"/>
          <w:szCs w:val="24"/>
        </w:rPr>
        <w:t xml:space="preserve"> a w 2020r. również 7 </w:t>
      </w:r>
      <w:r w:rsidR="00093867">
        <w:rPr>
          <w:rFonts w:ascii="Times New Roman" w:hAnsi="Times New Roman" w:cs="Times New Roman"/>
          <w:sz w:val="24"/>
          <w:szCs w:val="24"/>
        </w:rPr>
        <w:t xml:space="preserve">rodzin dotknął problem przemocy, w tych rodzinach została założona Niebieska </w:t>
      </w:r>
      <w:r w:rsidR="003660F5">
        <w:rPr>
          <w:rFonts w:ascii="Times New Roman" w:hAnsi="Times New Roman" w:cs="Times New Roman"/>
          <w:sz w:val="24"/>
          <w:szCs w:val="24"/>
        </w:rPr>
        <w:t xml:space="preserve">Karta. </w:t>
      </w:r>
    </w:p>
    <w:p w:rsidR="003660F5" w:rsidRDefault="003660F5"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Wobec rodzin i osób doświadczających przemocy podejmowane są następujące działania:</w:t>
      </w:r>
    </w:p>
    <w:p w:rsidR="003660F5" w:rsidRDefault="003A7CFC"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3660F5">
        <w:rPr>
          <w:rFonts w:ascii="Times New Roman" w:hAnsi="Times New Roman" w:cs="Times New Roman"/>
          <w:sz w:val="24"/>
          <w:szCs w:val="24"/>
        </w:rPr>
        <w:t>raca socjalna</w:t>
      </w:r>
    </w:p>
    <w:p w:rsidR="003660F5" w:rsidRDefault="003A7CFC"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3660F5">
        <w:rPr>
          <w:rFonts w:ascii="Times New Roman" w:hAnsi="Times New Roman" w:cs="Times New Roman"/>
          <w:sz w:val="24"/>
          <w:szCs w:val="24"/>
        </w:rPr>
        <w:t>omoc finansowa</w:t>
      </w:r>
    </w:p>
    <w:p w:rsidR="003660F5" w:rsidRDefault="003A7CFC"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3660F5">
        <w:rPr>
          <w:rFonts w:ascii="Times New Roman" w:hAnsi="Times New Roman" w:cs="Times New Roman"/>
          <w:sz w:val="24"/>
          <w:szCs w:val="24"/>
        </w:rPr>
        <w:t>oradnictwo specjalistyczne ( np. prawne, psychologiczne )</w:t>
      </w:r>
    </w:p>
    <w:p w:rsidR="003660F5" w:rsidRDefault="003A7CFC"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3660F5">
        <w:rPr>
          <w:rFonts w:ascii="Times New Roman" w:hAnsi="Times New Roman" w:cs="Times New Roman"/>
          <w:sz w:val="24"/>
          <w:szCs w:val="24"/>
        </w:rPr>
        <w:t>ontakt z dzielnicowym</w:t>
      </w:r>
    </w:p>
    <w:p w:rsidR="003660F5" w:rsidRDefault="003A7CFC"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3660F5">
        <w:rPr>
          <w:rFonts w:ascii="Times New Roman" w:hAnsi="Times New Roman" w:cs="Times New Roman"/>
          <w:sz w:val="24"/>
          <w:szCs w:val="24"/>
        </w:rPr>
        <w:t>spółpraca ze szkołą</w:t>
      </w:r>
    </w:p>
    <w:p w:rsidR="003660F5" w:rsidRDefault="003A7CFC"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3660F5">
        <w:rPr>
          <w:rFonts w:ascii="Times New Roman" w:hAnsi="Times New Roman" w:cs="Times New Roman"/>
          <w:sz w:val="24"/>
          <w:szCs w:val="24"/>
        </w:rPr>
        <w:t>spółpraca z Gminna Komisją Rozwiązywania Problemów Alkoholowych</w:t>
      </w:r>
    </w:p>
    <w:p w:rsidR="003660F5" w:rsidRDefault="003A7CFC"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003660F5">
        <w:rPr>
          <w:rFonts w:ascii="Times New Roman" w:hAnsi="Times New Roman" w:cs="Times New Roman"/>
          <w:sz w:val="24"/>
          <w:szCs w:val="24"/>
        </w:rPr>
        <w:t>ozmowy motywujące do zgłaszania aktów przemocy</w:t>
      </w:r>
    </w:p>
    <w:p w:rsidR="003A7CFC" w:rsidRPr="003660F5" w:rsidRDefault="003A7CFC"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rozmowy motywujące do zmiany swojego postępowania</w:t>
      </w:r>
    </w:p>
    <w:p w:rsidR="009017CC" w:rsidRPr="00C44CE9" w:rsidRDefault="0009386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55F27" w:rsidRDefault="00D55F27" w:rsidP="00E15322">
      <w:pPr>
        <w:pStyle w:val="Default"/>
        <w:spacing w:line="360" w:lineRule="auto"/>
        <w:jc w:val="both"/>
      </w:pPr>
      <w:r>
        <w:t xml:space="preserve">Tabela 6. Częstotliwość zdarzeń </w:t>
      </w:r>
      <w:proofErr w:type="spellStart"/>
      <w:r>
        <w:t>przemocowych</w:t>
      </w:r>
      <w:proofErr w:type="spellEnd"/>
      <w:r>
        <w:t xml:space="preserve"> w rodzinie na terenie gminy Gawłuszowice</w:t>
      </w:r>
    </w:p>
    <w:p w:rsidR="003A7CFC" w:rsidRDefault="003A7CFC" w:rsidP="003A7CFC">
      <w:pPr>
        <w:pStyle w:val="Default"/>
        <w:jc w:val="both"/>
      </w:pPr>
    </w:p>
    <w:tbl>
      <w:tblPr>
        <w:tblStyle w:val="Tabela-Siatka"/>
        <w:tblW w:w="0" w:type="auto"/>
        <w:tblLook w:val="04A0" w:firstRow="1" w:lastRow="0" w:firstColumn="1" w:lastColumn="0" w:noHBand="0" w:noVBand="1"/>
      </w:tblPr>
      <w:tblGrid>
        <w:gridCol w:w="846"/>
        <w:gridCol w:w="2693"/>
        <w:gridCol w:w="1843"/>
        <w:gridCol w:w="1843"/>
        <w:gridCol w:w="1837"/>
      </w:tblGrid>
      <w:tr w:rsidR="00D55F27" w:rsidTr="00D55F27">
        <w:trPr>
          <w:trHeight w:val="381"/>
        </w:trPr>
        <w:tc>
          <w:tcPr>
            <w:tcW w:w="846" w:type="dxa"/>
            <w:vMerge w:val="restart"/>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Lata </w:t>
            </w:r>
          </w:p>
        </w:tc>
        <w:tc>
          <w:tcPr>
            <w:tcW w:w="2693" w:type="dxa"/>
            <w:vMerge w:val="restart"/>
          </w:tcPr>
          <w:p w:rsidR="00D55F27" w:rsidRDefault="00D55F27" w:rsidP="003A7CFC">
            <w:pPr>
              <w:jc w:val="both"/>
              <w:rPr>
                <w:rFonts w:ascii="Times New Roman" w:hAnsi="Times New Roman" w:cs="Times New Roman"/>
                <w:sz w:val="24"/>
                <w:szCs w:val="24"/>
              </w:rPr>
            </w:pPr>
            <w:r>
              <w:rPr>
                <w:rFonts w:ascii="Times New Roman" w:hAnsi="Times New Roman" w:cs="Times New Roman"/>
                <w:sz w:val="24"/>
                <w:szCs w:val="24"/>
              </w:rPr>
              <w:t>Liczba rodzin, w których występuje zjawisko przemocy w rodzinie</w:t>
            </w:r>
          </w:p>
        </w:tc>
        <w:tc>
          <w:tcPr>
            <w:tcW w:w="5523" w:type="dxa"/>
            <w:gridSpan w:val="3"/>
          </w:tcPr>
          <w:p w:rsidR="00D55F27" w:rsidRDefault="00D55F27" w:rsidP="003A7CFC">
            <w:pPr>
              <w:jc w:val="both"/>
              <w:rPr>
                <w:rFonts w:ascii="Times New Roman" w:hAnsi="Times New Roman" w:cs="Times New Roman"/>
                <w:sz w:val="24"/>
                <w:szCs w:val="24"/>
              </w:rPr>
            </w:pPr>
            <w:r>
              <w:rPr>
                <w:rFonts w:ascii="Times New Roman" w:hAnsi="Times New Roman" w:cs="Times New Roman"/>
                <w:sz w:val="24"/>
                <w:szCs w:val="24"/>
              </w:rPr>
              <w:t xml:space="preserve">Częstotliwość zdarzeń </w:t>
            </w:r>
            <w:proofErr w:type="spellStart"/>
            <w:r>
              <w:rPr>
                <w:rFonts w:ascii="Times New Roman" w:hAnsi="Times New Roman" w:cs="Times New Roman"/>
                <w:sz w:val="24"/>
                <w:szCs w:val="24"/>
              </w:rPr>
              <w:t>przemocowych</w:t>
            </w:r>
            <w:proofErr w:type="spellEnd"/>
            <w:r>
              <w:rPr>
                <w:rFonts w:ascii="Times New Roman" w:hAnsi="Times New Roman" w:cs="Times New Roman"/>
                <w:sz w:val="24"/>
                <w:szCs w:val="24"/>
              </w:rPr>
              <w:t xml:space="preserve"> w rodzinach                   ( liczba rodzin)</w:t>
            </w:r>
          </w:p>
          <w:p w:rsidR="00D55F27" w:rsidRDefault="00D55F27" w:rsidP="00E15322">
            <w:pPr>
              <w:spacing w:line="360" w:lineRule="auto"/>
              <w:jc w:val="both"/>
              <w:rPr>
                <w:rFonts w:ascii="Times New Roman" w:hAnsi="Times New Roman" w:cs="Times New Roman"/>
                <w:sz w:val="24"/>
                <w:szCs w:val="24"/>
              </w:rPr>
            </w:pPr>
          </w:p>
        </w:tc>
      </w:tr>
      <w:tr w:rsidR="00D55F27" w:rsidTr="00D55F27">
        <w:trPr>
          <w:trHeight w:val="380"/>
        </w:trPr>
        <w:tc>
          <w:tcPr>
            <w:tcW w:w="846" w:type="dxa"/>
            <w:vMerge/>
          </w:tcPr>
          <w:p w:rsidR="00D55F27" w:rsidRDefault="00D55F27" w:rsidP="00E15322">
            <w:pPr>
              <w:spacing w:line="360" w:lineRule="auto"/>
              <w:jc w:val="both"/>
              <w:rPr>
                <w:rFonts w:ascii="Times New Roman" w:hAnsi="Times New Roman" w:cs="Times New Roman"/>
                <w:sz w:val="24"/>
                <w:szCs w:val="24"/>
              </w:rPr>
            </w:pPr>
          </w:p>
        </w:tc>
        <w:tc>
          <w:tcPr>
            <w:tcW w:w="2693" w:type="dxa"/>
            <w:vMerge/>
          </w:tcPr>
          <w:p w:rsidR="00D55F27" w:rsidRDefault="00D55F27" w:rsidP="00E15322">
            <w:pPr>
              <w:spacing w:line="360" w:lineRule="auto"/>
              <w:jc w:val="both"/>
              <w:rPr>
                <w:rFonts w:ascii="Times New Roman" w:hAnsi="Times New Roman" w:cs="Times New Roman"/>
                <w:sz w:val="24"/>
                <w:szCs w:val="24"/>
              </w:rPr>
            </w:pPr>
          </w:p>
        </w:tc>
        <w:tc>
          <w:tcPr>
            <w:tcW w:w="184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 raz w roku</w:t>
            </w:r>
          </w:p>
        </w:tc>
        <w:tc>
          <w:tcPr>
            <w:tcW w:w="1843" w:type="dxa"/>
          </w:tcPr>
          <w:p w:rsidR="00D55F27" w:rsidRDefault="00D55F27" w:rsidP="003A7CFC">
            <w:pPr>
              <w:jc w:val="both"/>
              <w:rPr>
                <w:rFonts w:ascii="Times New Roman" w:hAnsi="Times New Roman" w:cs="Times New Roman"/>
                <w:sz w:val="24"/>
                <w:szCs w:val="24"/>
              </w:rPr>
            </w:pPr>
            <w:r>
              <w:rPr>
                <w:rFonts w:ascii="Times New Roman" w:hAnsi="Times New Roman" w:cs="Times New Roman"/>
                <w:sz w:val="24"/>
                <w:szCs w:val="24"/>
              </w:rPr>
              <w:t>Od 2 do 5 razy w roku</w:t>
            </w:r>
          </w:p>
        </w:tc>
        <w:tc>
          <w:tcPr>
            <w:tcW w:w="1837" w:type="dxa"/>
          </w:tcPr>
          <w:p w:rsidR="00D55F27" w:rsidRPr="00D55F27" w:rsidRDefault="00D55F27" w:rsidP="003A7CFC">
            <w:pPr>
              <w:jc w:val="both"/>
              <w:rPr>
                <w:rFonts w:ascii="Times New Roman" w:hAnsi="Times New Roman" w:cs="Times New Roman"/>
                <w:sz w:val="20"/>
                <w:szCs w:val="20"/>
              </w:rPr>
            </w:pPr>
            <w:r w:rsidRPr="00D55F27">
              <w:rPr>
                <w:rFonts w:ascii="Times New Roman" w:hAnsi="Times New Roman" w:cs="Times New Roman"/>
                <w:sz w:val="20"/>
                <w:szCs w:val="20"/>
              </w:rPr>
              <w:t>6 razy i więcej w roku</w:t>
            </w:r>
          </w:p>
        </w:tc>
      </w:tr>
      <w:tr w:rsidR="00D55F27" w:rsidTr="00D55F27">
        <w:tc>
          <w:tcPr>
            <w:tcW w:w="846"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269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37"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55F27" w:rsidTr="00D55F27">
        <w:tc>
          <w:tcPr>
            <w:tcW w:w="846"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269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37"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55F27" w:rsidTr="00D55F27">
        <w:tc>
          <w:tcPr>
            <w:tcW w:w="846"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269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37" w:type="dxa"/>
          </w:tcPr>
          <w:p w:rsidR="00D55F27" w:rsidRDefault="00D55F27"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10653A" w:rsidRDefault="0010653A"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Źródło:</w:t>
      </w:r>
      <w:r w:rsidRPr="00262049">
        <w:rPr>
          <w:rFonts w:ascii="Times New Roman" w:hAnsi="Times New Roman" w:cs="Times New Roman"/>
          <w:i/>
          <w:sz w:val="24"/>
          <w:szCs w:val="24"/>
        </w:rPr>
        <w:t xml:space="preserve"> </w:t>
      </w:r>
      <w:r>
        <w:rPr>
          <w:rFonts w:ascii="Times New Roman" w:hAnsi="Times New Roman" w:cs="Times New Roman"/>
          <w:i/>
          <w:sz w:val="24"/>
          <w:szCs w:val="24"/>
        </w:rPr>
        <w:t>Gminny Ośrodek Pomocy Społecznej w Gawłuszowicach</w:t>
      </w:r>
    </w:p>
    <w:p w:rsidR="009970AA" w:rsidRDefault="009970AA" w:rsidP="00E15322">
      <w:pPr>
        <w:spacing w:after="0" w:line="360" w:lineRule="auto"/>
        <w:jc w:val="both"/>
        <w:rPr>
          <w:rFonts w:ascii="Times New Roman" w:hAnsi="Times New Roman" w:cs="Times New Roman"/>
          <w:sz w:val="24"/>
          <w:szCs w:val="24"/>
        </w:rPr>
      </w:pPr>
    </w:p>
    <w:p w:rsidR="003A7CFC" w:rsidRDefault="003A7CFC"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951A48" w:rsidRDefault="00D55F27"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Tabela 7. Liczba osób </w:t>
      </w:r>
      <w:r w:rsidR="003660F5">
        <w:rPr>
          <w:rFonts w:ascii="Times New Roman" w:hAnsi="Times New Roman" w:cs="Times New Roman"/>
          <w:sz w:val="24"/>
          <w:szCs w:val="24"/>
        </w:rPr>
        <w:t>dotkniętych przemocą w rodzinie</w:t>
      </w:r>
    </w:p>
    <w:tbl>
      <w:tblPr>
        <w:tblStyle w:val="Tabela-Siatka"/>
        <w:tblW w:w="0" w:type="auto"/>
        <w:tblLook w:val="04A0" w:firstRow="1" w:lastRow="0" w:firstColumn="1" w:lastColumn="0" w:noHBand="0" w:noVBand="1"/>
      </w:tblPr>
      <w:tblGrid>
        <w:gridCol w:w="701"/>
        <w:gridCol w:w="1205"/>
        <w:gridCol w:w="810"/>
        <w:gridCol w:w="719"/>
        <w:gridCol w:w="896"/>
        <w:gridCol w:w="787"/>
        <w:gridCol w:w="731"/>
        <w:gridCol w:w="896"/>
        <w:gridCol w:w="838"/>
        <w:gridCol w:w="583"/>
        <w:gridCol w:w="896"/>
      </w:tblGrid>
      <w:tr w:rsidR="00C07E2F" w:rsidTr="00951A48">
        <w:trPr>
          <w:trHeight w:val="280"/>
        </w:trPr>
        <w:tc>
          <w:tcPr>
            <w:tcW w:w="704" w:type="dxa"/>
            <w:vMerge w:val="restart"/>
          </w:tcPr>
          <w:p w:rsidR="00951A48" w:rsidRPr="00C07E2F" w:rsidRDefault="00951A48" w:rsidP="00E15322">
            <w:pPr>
              <w:spacing w:line="360" w:lineRule="auto"/>
              <w:jc w:val="both"/>
              <w:rPr>
                <w:rFonts w:ascii="Times New Roman" w:hAnsi="Times New Roman" w:cs="Times New Roman"/>
                <w:sz w:val="18"/>
                <w:szCs w:val="18"/>
              </w:rPr>
            </w:pPr>
            <w:r w:rsidRPr="00C07E2F">
              <w:rPr>
                <w:rFonts w:ascii="Times New Roman" w:hAnsi="Times New Roman" w:cs="Times New Roman"/>
                <w:sz w:val="18"/>
                <w:szCs w:val="18"/>
              </w:rPr>
              <w:t>lata</w:t>
            </w:r>
          </w:p>
        </w:tc>
        <w:tc>
          <w:tcPr>
            <w:tcW w:w="1418" w:type="dxa"/>
            <w:vMerge w:val="restart"/>
          </w:tcPr>
          <w:p w:rsidR="00C07E2F" w:rsidRDefault="00C07E2F" w:rsidP="00E15322">
            <w:pPr>
              <w:jc w:val="both"/>
              <w:rPr>
                <w:rFonts w:ascii="Times New Roman" w:hAnsi="Times New Roman" w:cs="Times New Roman"/>
                <w:sz w:val="18"/>
                <w:szCs w:val="18"/>
              </w:rPr>
            </w:pPr>
          </w:p>
          <w:p w:rsidR="00C07E2F" w:rsidRDefault="00C07E2F" w:rsidP="00E15322">
            <w:pPr>
              <w:jc w:val="both"/>
              <w:rPr>
                <w:rFonts w:ascii="Times New Roman" w:hAnsi="Times New Roman" w:cs="Times New Roman"/>
                <w:sz w:val="18"/>
                <w:szCs w:val="18"/>
              </w:rPr>
            </w:pPr>
          </w:p>
          <w:p w:rsidR="00951A48" w:rsidRPr="00C07E2F" w:rsidRDefault="00951A48" w:rsidP="00E15322">
            <w:pPr>
              <w:jc w:val="both"/>
              <w:rPr>
                <w:rFonts w:ascii="Times New Roman" w:hAnsi="Times New Roman" w:cs="Times New Roman"/>
                <w:b/>
                <w:sz w:val="18"/>
                <w:szCs w:val="18"/>
              </w:rPr>
            </w:pPr>
            <w:r w:rsidRPr="00C07E2F">
              <w:rPr>
                <w:rFonts w:ascii="Times New Roman" w:hAnsi="Times New Roman" w:cs="Times New Roman"/>
                <w:b/>
                <w:sz w:val="18"/>
                <w:szCs w:val="18"/>
              </w:rPr>
              <w:t>Ogółem osoby dotknięte przemocą w rodzinie</w:t>
            </w:r>
          </w:p>
        </w:tc>
        <w:tc>
          <w:tcPr>
            <w:tcW w:w="2313" w:type="dxa"/>
            <w:gridSpan w:val="3"/>
          </w:tcPr>
          <w:p w:rsidR="00951A48" w:rsidRPr="00C07E2F" w:rsidRDefault="00951A48" w:rsidP="00E15322">
            <w:pPr>
              <w:spacing w:line="360" w:lineRule="auto"/>
              <w:jc w:val="both"/>
              <w:rPr>
                <w:rFonts w:ascii="Times New Roman" w:hAnsi="Times New Roman" w:cs="Times New Roman"/>
                <w:sz w:val="18"/>
                <w:szCs w:val="18"/>
              </w:rPr>
            </w:pPr>
            <w:r w:rsidRPr="00C07E2F">
              <w:rPr>
                <w:rFonts w:ascii="Times New Roman" w:hAnsi="Times New Roman" w:cs="Times New Roman"/>
                <w:sz w:val="18"/>
                <w:szCs w:val="18"/>
              </w:rPr>
              <w:t>kobiety</w:t>
            </w:r>
          </w:p>
        </w:tc>
        <w:tc>
          <w:tcPr>
            <w:tcW w:w="2313" w:type="dxa"/>
            <w:gridSpan w:val="3"/>
          </w:tcPr>
          <w:p w:rsidR="00951A48" w:rsidRPr="00C07E2F" w:rsidRDefault="00951A48" w:rsidP="00E15322">
            <w:pPr>
              <w:spacing w:line="360" w:lineRule="auto"/>
              <w:jc w:val="both"/>
              <w:rPr>
                <w:rFonts w:ascii="Times New Roman" w:hAnsi="Times New Roman" w:cs="Times New Roman"/>
                <w:sz w:val="18"/>
                <w:szCs w:val="18"/>
              </w:rPr>
            </w:pPr>
            <w:r w:rsidRPr="00C07E2F">
              <w:rPr>
                <w:rFonts w:ascii="Times New Roman" w:hAnsi="Times New Roman" w:cs="Times New Roman"/>
                <w:sz w:val="18"/>
                <w:szCs w:val="18"/>
              </w:rPr>
              <w:t>mężczyźni</w:t>
            </w:r>
          </w:p>
        </w:tc>
        <w:tc>
          <w:tcPr>
            <w:tcW w:w="2314" w:type="dxa"/>
            <w:gridSpan w:val="3"/>
          </w:tcPr>
          <w:p w:rsidR="00951A48" w:rsidRPr="00C07E2F" w:rsidRDefault="00C07E2F" w:rsidP="00E15322">
            <w:pPr>
              <w:spacing w:line="360" w:lineRule="auto"/>
              <w:jc w:val="both"/>
              <w:rPr>
                <w:rFonts w:ascii="Times New Roman" w:hAnsi="Times New Roman" w:cs="Times New Roman"/>
                <w:sz w:val="18"/>
                <w:szCs w:val="18"/>
              </w:rPr>
            </w:pPr>
            <w:r w:rsidRPr="00C07E2F">
              <w:rPr>
                <w:rFonts w:ascii="Times New Roman" w:hAnsi="Times New Roman" w:cs="Times New Roman"/>
                <w:sz w:val="18"/>
                <w:szCs w:val="18"/>
              </w:rPr>
              <w:t>D</w:t>
            </w:r>
            <w:r w:rsidR="00951A48" w:rsidRPr="00C07E2F">
              <w:rPr>
                <w:rFonts w:ascii="Times New Roman" w:hAnsi="Times New Roman" w:cs="Times New Roman"/>
                <w:sz w:val="18"/>
                <w:szCs w:val="18"/>
              </w:rPr>
              <w:t>zieci</w:t>
            </w:r>
            <w:r>
              <w:rPr>
                <w:rFonts w:ascii="Times New Roman" w:hAnsi="Times New Roman" w:cs="Times New Roman"/>
                <w:sz w:val="18"/>
                <w:szCs w:val="18"/>
              </w:rPr>
              <w:t xml:space="preserve"> do 18 r. ż.</w:t>
            </w:r>
          </w:p>
        </w:tc>
      </w:tr>
      <w:tr w:rsidR="00C07E2F" w:rsidTr="00951A48">
        <w:trPr>
          <w:trHeight w:val="152"/>
        </w:trPr>
        <w:tc>
          <w:tcPr>
            <w:tcW w:w="704" w:type="dxa"/>
            <w:vMerge/>
          </w:tcPr>
          <w:p w:rsidR="00951A48" w:rsidRPr="00C07E2F" w:rsidRDefault="00951A48" w:rsidP="00E15322">
            <w:pPr>
              <w:spacing w:line="360" w:lineRule="auto"/>
              <w:jc w:val="both"/>
              <w:rPr>
                <w:rFonts w:ascii="Times New Roman" w:hAnsi="Times New Roman" w:cs="Times New Roman"/>
                <w:sz w:val="18"/>
                <w:szCs w:val="18"/>
              </w:rPr>
            </w:pPr>
          </w:p>
        </w:tc>
        <w:tc>
          <w:tcPr>
            <w:tcW w:w="1418" w:type="dxa"/>
            <w:vMerge/>
          </w:tcPr>
          <w:p w:rsidR="00951A48" w:rsidRPr="00C07E2F" w:rsidRDefault="00951A48" w:rsidP="00E15322">
            <w:pPr>
              <w:jc w:val="both"/>
              <w:rPr>
                <w:rFonts w:ascii="Times New Roman" w:hAnsi="Times New Roman" w:cs="Times New Roman"/>
                <w:sz w:val="18"/>
                <w:szCs w:val="18"/>
              </w:rPr>
            </w:pPr>
          </w:p>
        </w:tc>
        <w:tc>
          <w:tcPr>
            <w:tcW w:w="850" w:type="dxa"/>
            <w:vMerge w:val="restart"/>
          </w:tcPr>
          <w:p w:rsidR="00C07E2F" w:rsidRDefault="00C07E2F" w:rsidP="00E15322">
            <w:pPr>
              <w:spacing w:line="360" w:lineRule="auto"/>
              <w:jc w:val="both"/>
              <w:rPr>
                <w:rFonts w:ascii="Times New Roman" w:hAnsi="Times New Roman" w:cs="Times New Roman"/>
                <w:sz w:val="18"/>
                <w:szCs w:val="18"/>
              </w:rPr>
            </w:pPr>
          </w:p>
          <w:p w:rsidR="00951A48" w:rsidRPr="00C07E2F" w:rsidRDefault="00951A48" w:rsidP="00E15322">
            <w:pPr>
              <w:spacing w:line="360" w:lineRule="auto"/>
              <w:jc w:val="both"/>
              <w:rPr>
                <w:rFonts w:ascii="Times New Roman" w:hAnsi="Times New Roman" w:cs="Times New Roman"/>
                <w:b/>
                <w:sz w:val="18"/>
                <w:szCs w:val="18"/>
              </w:rPr>
            </w:pPr>
            <w:r w:rsidRPr="00C07E2F">
              <w:rPr>
                <w:rFonts w:ascii="Times New Roman" w:hAnsi="Times New Roman" w:cs="Times New Roman"/>
                <w:b/>
                <w:sz w:val="18"/>
                <w:szCs w:val="18"/>
              </w:rPr>
              <w:t>ogółem</w:t>
            </w:r>
          </w:p>
        </w:tc>
        <w:tc>
          <w:tcPr>
            <w:tcW w:w="1463" w:type="dxa"/>
            <w:gridSpan w:val="2"/>
          </w:tcPr>
          <w:p w:rsidR="00951A48" w:rsidRPr="00C07E2F" w:rsidRDefault="00951A48" w:rsidP="00E15322">
            <w:pPr>
              <w:spacing w:line="360" w:lineRule="auto"/>
              <w:jc w:val="both"/>
              <w:rPr>
                <w:rFonts w:ascii="Times New Roman" w:hAnsi="Times New Roman" w:cs="Times New Roman"/>
                <w:sz w:val="18"/>
                <w:szCs w:val="18"/>
              </w:rPr>
            </w:pPr>
            <w:r w:rsidRPr="00C07E2F">
              <w:rPr>
                <w:rFonts w:ascii="Times New Roman" w:hAnsi="Times New Roman" w:cs="Times New Roman"/>
                <w:sz w:val="18"/>
                <w:szCs w:val="18"/>
              </w:rPr>
              <w:t>Z tego</w:t>
            </w:r>
          </w:p>
        </w:tc>
        <w:tc>
          <w:tcPr>
            <w:tcW w:w="805" w:type="dxa"/>
            <w:vMerge w:val="restart"/>
          </w:tcPr>
          <w:p w:rsidR="00C07E2F" w:rsidRDefault="00C07E2F" w:rsidP="00E15322">
            <w:pPr>
              <w:spacing w:line="360" w:lineRule="auto"/>
              <w:jc w:val="both"/>
              <w:rPr>
                <w:rFonts w:ascii="Times New Roman" w:hAnsi="Times New Roman" w:cs="Times New Roman"/>
                <w:sz w:val="18"/>
                <w:szCs w:val="18"/>
              </w:rPr>
            </w:pPr>
          </w:p>
          <w:p w:rsidR="00951A48" w:rsidRPr="00C07E2F" w:rsidRDefault="00C07E2F" w:rsidP="00E15322">
            <w:pPr>
              <w:spacing w:line="360" w:lineRule="auto"/>
              <w:jc w:val="both"/>
              <w:rPr>
                <w:rFonts w:ascii="Times New Roman" w:hAnsi="Times New Roman" w:cs="Times New Roman"/>
                <w:b/>
                <w:sz w:val="18"/>
                <w:szCs w:val="18"/>
              </w:rPr>
            </w:pPr>
            <w:r w:rsidRPr="00C07E2F">
              <w:rPr>
                <w:rFonts w:ascii="Times New Roman" w:hAnsi="Times New Roman" w:cs="Times New Roman"/>
                <w:b/>
                <w:sz w:val="18"/>
                <w:szCs w:val="18"/>
              </w:rPr>
              <w:t>ogółem</w:t>
            </w:r>
          </w:p>
        </w:tc>
        <w:tc>
          <w:tcPr>
            <w:tcW w:w="1508" w:type="dxa"/>
            <w:gridSpan w:val="2"/>
          </w:tcPr>
          <w:p w:rsidR="00951A48" w:rsidRPr="00C07E2F" w:rsidRDefault="00C07E2F" w:rsidP="00E15322">
            <w:pPr>
              <w:spacing w:line="360" w:lineRule="auto"/>
              <w:jc w:val="both"/>
              <w:rPr>
                <w:rFonts w:ascii="Times New Roman" w:hAnsi="Times New Roman" w:cs="Times New Roman"/>
                <w:sz w:val="18"/>
                <w:szCs w:val="18"/>
              </w:rPr>
            </w:pPr>
            <w:r w:rsidRPr="00C07E2F">
              <w:rPr>
                <w:rFonts w:ascii="Times New Roman" w:hAnsi="Times New Roman" w:cs="Times New Roman"/>
                <w:sz w:val="18"/>
                <w:szCs w:val="18"/>
              </w:rPr>
              <w:t>Z tego</w:t>
            </w:r>
          </w:p>
        </w:tc>
        <w:tc>
          <w:tcPr>
            <w:tcW w:w="902" w:type="dxa"/>
            <w:vMerge w:val="restart"/>
          </w:tcPr>
          <w:p w:rsidR="00951A48" w:rsidRDefault="00951A48" w:rsidP="00E15322">
            <w:pPr>
              <w:spacing w:line="360" w:lineRule="auto"/>
              <w:jc w:val="both"/>
              <w:rPr>
                <w:rFonts w:ascii="Times New Roman" w:hAnsi="Times New Roman" w:cs="Times New Roman"/>
                <w:sz w:val="18"/>
                <w:szCs w:val="18"/>
              </w:rPr>
            </w:pPr>
          </w:p>
          <w:p w:rsidR="00C07E2F" w:rsidRPr="00C07E2F" w:rsidRDefault="00C07E2F" w:rsidP="00E15322">
            <w:pPr>
              <w:spacing w:line="360" w:lineRule="auto"/>
              <w:jc w:val="both"/>
              <w:rPr>
                <w:rFonts w:ascii="Times New Roman" w:hAnsi="Times New Roman" w:cs="Times New Roman"/>
                <w:b/>
                <w:sz w:val="18"/>
                <w:szCs w:val="18"/>
              </w:rPr>
            </w:pPr>
            <w:r w:rsidRPr="00C07E2F">
              <w:rPr>
                <w:rFonts w:ascii="Times New Roman" w:hAnsi="Times New Roman" w:cs="Times New Roman"/>
                <w:b/>
                <w:sz w:val="18"/>
                <w:szCs w:val="18"/>
              </w:rPr>
              <w:t>ogółem</w:t>
            </w:r>
          </w:p>
        </w:tc>
        <w:tc>
          <w:tcPr>
            <w:tcW w:w="1412" w:type="dxa"/>
            <w:gridSpan w:val="2"/>
          </w:tcPr>
          <w:p w:rsidR="00951A48" w:rsidRPr="00C07E2F" w:rsidRDefault="00C07E2F" w:rsidP="00E15322">
            <w:pPr>
              <w:spacing w:line="360" w:lineRule="auto"/>
              <w:jc w:val="both"/>
              <w:rPr>
                <w:rFonts w:ascii="Times New Roman" w:hAnsi="Times New Roman" w:cs="Times New Roman"/>
                <w:sz w:val="18"/>
                <w:szCs w:val="18"/>
              </w:rPr>
            </w:pPr>
            <w:r w:rsidRPr="00C07E2F">
              <w:rPr>
                <w:rFonts w:ascii="Times New Roman" w:hAnsi="Times New Roman" w:cs="Times New Roman"/>
                <w:sz w:val="18"/>
                <w:szCs w:val="18"/>
              </w:rPr>
              <w:t>Z tego</w:t>
            </w:r>
          </w:p>
        </w:tc>
      </w:tr>
      <w:tr w:rsidR="00C07E2F" w:rsidTr="00AA6D0D">
        <w:trPr>
          <w:trHeight w:val="151"/>
        </w:trPr>
        <w:tc>
          <w:tcPr>
            <w:tcW w:w="704" w:type="dxa"/>
            <w:vMerge/>
          </w:tcPr>
          <w:p w:rsidR="00951A48" w:rsidRPr="00C07E2F" w:rsidRDefault="00951A48" w:rsidP="00E15322">
            <w:pPr>
              <w:spacing w:line="360" w:lineRule="auto"/>
              <w:jc w:val="both"/>
              <w:rPr>
                <w:rFonts w:ascii="Times New Roman" w:hAnsi="Times New Roman" w:cs="Times New Roman"/>
                <w:sz w:val="18"/>
                <w:szCs w:val="18"/>
              </w:rPr>
            </w:pPr>
          </w:p>
        </w:tc>
        <w:tc>
          <w:tcPr>
            <w:tcW w:w="1418" w:type="dxa"/>
            <w:vMerge/>
          </w:tcPr>
          <w:p w:rsidR="00951A48" w:rsidRPr="00C07E2F" w:rsidRDefault="00951A48" w:rsidP="00E15322">
            <w:pPr>
              <w:jc w:val="both"/>
              <w:rPr>
                <w:rFonts w:ascii="Times New Roman" w:hAnsi="Times New Roman" w:cs="Times New Roman"/>
                <w:sz w:val="18"/>
                <w:szCs w:val="18"/>
              </w:rPr>
            </w:pPr>
          </w:p>
        </w:tc>
        <w:tc>
          <w:tcPr>
            <w:tcW w:w="850" w:type="dxa"/>
            <w:vMerge/>
          </w:tcPr>
          <w:p w:rsidR="00951A48" w:rsidRPr="00C07E2F" w:rsidRDefault="00951A48" w:rsidP="00E15322">
            <w:pPr>
              <w:spacing w:line="360" w:lineRule="auto"/>
              <w:jc w:val="both"/>
              <w:rPr>
                <w:rFonts w:ascii="Times New Roman" w:hAnsi="Times New Roman" w:cs="Times New Roman"/>
                <w:sz w:val="18"/>
                <w:szCs w:val="18"/>
              </w:rPr>
            </w:pPr>
          </w:p>
        </w:tc>
        <w:tc>
          <w:tcPr>
            <w:tcW w:w="731" w:type="dxa"/>
          </w:tcPr>
          <w:p w:rsidR="00951A48" w:rsidRPr="00C07E2F" w:rsidRDefault="00951A48" w:rsidP="00E15322">
            <w:pPr>
              <w:jc w:val="both"/>
              <w:rPr>
                <w:rFonts w:ascii="Times New Roman" w:hAnsi="Times New Roman" w:cs="Times New Roman"/>
                <w:sz w:val="18"/>
                <w:szCs w:val="18"/>
              </w:rPr>
            </w:pPr>
            <w:r w:rsidRPr="00C07E2F">
              <w:rPr>
                <w:rFonts w:ascii="Times New Roman" w:hAnsi="Times New Roman" w:cs="Times New Roman"/>
                <w:sz w:val="18"/>
                <w:szCs w:val="18"/>
              </w:rPr>
              <w:t xml:space="preserve">Osoby starsze </w:t>
            </w:r>
            <w:r w:rsidR="00C07E2F" w:rsidRPr="00C07E2F">
              <w:rPr>
                <w:rFonts w:ascii="Times New Roman" w:hAnsi="Times New Roman" w:cs="Times New Roman"/>
                <w:sz w:val="18"/>
                <w:szCs w:val="18"/>
              </w:rPr>
              <w:t>*</w:t>
            </w:r>
          </w:p>
        </w:tc>
        <w:tc>
          <w:tcPr>
            <w:tcW w:w="732" w:type="dxa"/>
          </w:tcPr>
          <w:p w:rsidR="00C07E2F" w:rsidRPr="00C07E2F" w:rsidRDefault="00C07E2F" w:rsidP="00E15322">
            <w:pPr>
              <w:jc w:val="both"/>
              <w:rPr>
                <w:rFonts w:ascii="Times New Roman" w:hAnsi="Times New Roman" w:cs="Times New Roman"/>
                <w:sz w:val="18"/>
                <w:szCs w:val="18"/>
              </w:rPr>
            </w:pPr>
            <w:r w:rsidRPr="00C07E2F">
              <w:rPr>
                <w:rFonts w:ascii="Times New Roman" w:hAnsi="Times New Roman" w:cs="Times New Roman"/>
                <w:sz w:val="18"/>
                <w:szCs w:val="18"/>
              </w:rPr>
              <w:t>Osoby niepełno-</w:t>
            </w:r>
          </w:p>
          <w:p w:rsidR="00951A48" w:rsidRPr="00C07E2F" w:rsidRDefault="00C07E2F" w:rsidP="00E15322">
            <w:pPr>
              <w:jc w:val="both"/>
              <w:rPr>
                <w:rFonts w:ascii="Times New Roman" w:hAnsi="Times New Roman" w:cs="Times New Roman"/>
                <w:sz w:val="18"/>
                <w:szCs w:val="18"/>
              </w:rPr>
            </w:pPr>
            <w:r w:rsidRPr="00C07E2F">
              <w:rPr>
                <w:rFonts w:ascii="Times New Roman" w:hAnsi="Times New Roman" w:cs="Times New Roman"/>
                <w:sz w:val="18"/>
                <w:szCs w:val="18"/>
              </w:rPr>
              <w:t>prawne</w:t>
            </w:r>
          </w:p>
        </w:tc>
        <w:tc>
          <w:tcPr>
            <w:tcW w:w="805" w:type="dxa"/>
            <w:vMerge/>
          </w:tcPr>
          <w:p w:rsidR="00951A48" w:rsidRPr="00C07E2F" w:rsidRDefault="00951A48" w:rsidP="00E15322">
            <w:pPr>
              <w:spacing w:line="360" w:lineRule="auto"/>
              <w:jc w:val="both"/>
              <w:rPr>
                <w:rFonts w:ascii="Times New Roman" w:hAnsi="Times New Roman" w:cs="Times New Roman"/>
                <w:sz w:val="18"/>
                <w:szCs w:val="18"/>
              </w:rPr>
            </w:pPr>
          </w:p>
        </w:tc>
        <w:tc>
          <w:tcPr>
            <w:tcW w:w="754" w:type="dxa"/>
          </w:tcPr>
          <w:p w:rsidR="00951A48" w:rsidRPr="00C07E2F" w:rsidRDefault="00C07E2F" w:rsidP="00E15322">
            <w:pPr>
              <w:jc w:val="both"/>
              <w:rPr>
                <w:rFonts w:ascii="Times New Roman" w:hAnsi="Times New Roman" w:cs="Times New Roman"/>
                <w:sz w:val="18"/>
                <w:szCs w:val="18"/>
              </w:rPr>
            </w:pPr>
            <w:r w:rsidRPr="00C07E2F">
              <w:rPr>
                <w:rFonts w:ascii="Times New Roman" w:hAnsi="Times New Roman" w:cs="Times New Roman"/>
                <w:sz w:val="18"/>
                <w:szCs w:val="18"/>
              </w:rPr>
              <w:t>Osoby starsze *</w:t>
            </w:r>
          </w:p>
        </w:tc>
        <w:tc>
          <w:tcPr>
            <w:tcW w:w="754" w:type="dxa"/>
          </w:tcPr>
          <w:p w:rsidR="00C07E2F" w:rsidRPr="00C07E2F" w:rsidRDefault="00C07E2F" w:rsidP="00E15322">
            <w:pPr>
              <w:jc w:val="both"/>
              <w:rPr>
                <w:rFonts w:ascii="Times New Roman" w:hAnsi="Times New Roman" w:cs="Times New Roman"/>
                <w:sz w:val="18"/>
                <w:szCs w:val="18"/>
              </w:rPr>
            </w:pPr>
            <w:r w:rsidRPr="00C07E2F">
              <w:rPr>
                <w:rFonts w:ascii="Times New Roman" w:hAnsi="Times New Roman" w:cs="Times New Roman"/>
                <w:sz w:val="18"/>
                <w:szCs w:val="18"/>
              </w:rPr>
              <w:t>Osoby niepełno-</w:t>
            </w:r>
          </w:p>
          <w:p w:rsidR="00951A48" w:rsidRPr="00C07E2F" w:rsidRDefault="00C07E2F" w:rsidP="00E15322">
            <w:pPr>
              <w:spacing w:line="360" w:lineRule="auto"/>
              <w:jc w:val="both"/>
              <w:rPr>
                <w:rFonts w:ascii="Times New Roman" w:hAnsi="Times New Roman" w:cs="Times New Roman"/>
                <w:sz w:val="18"/>
                <w:szCs w:val="18"/>
              </w:rPr>
            </w:pPr>
            <w:r w:rsidRPr="00C07E2F">
              <w:rPr>
                <w:rFonts w:ascii="Times New Roman" w:hAnsi="Times New Roman" w:cs="Times New Roman"/>
                <w:sz w:val="18"/>
                <w:szCs w:val="18"/>
              </w:rPr>
              <w:t>prawne</w:t>
            </w:r>
          </w:p>
        </w:tc>
        <w:tc>
          <w:tcPr>
            <w:tcW w:w="902" w:type="dxa"/>
            <w:vMerge/>
          </w:tcPr>
          <w:p w:rsidR="00951A48" w:rsidRPr="00C07E2F" w:rsidRDefault="00951A48" w:rsidP="00E15322">
            <w:pPr>
              <w:spacing w:line="360" w:lineRule="auto"/>
              <w:jc w:val="both"/>
              <w:rPr>
                <w:rFonts w:ascii="Times New Roman" w:hAnsi="Times New Roman" w:cs="Times New Roman"/>
                <w:sz w:val="18"/>
                <w:szCs w:val="18"/>
              </w:rPr>
            </w:pPr>
          </w:p>
        </w:tc>
        <w:tc>
          <w:tcPr>
            <w:tcW w:w="706" w:type="dxa"/>
          </w:tcPr>
          <w:p w:rsidR="00951A48" w:rsidRPr="00C07E2F" w:rsidRDefault="00C07E2F" w:rsidP="00E15322">
            <w:pPr>
              <w:jc w:val="both"/>
              <w:rPr>
                <w:rFonts w:ascii="Times New Roman" w:hAnsi="Times New Roman" w:cs="Times New Roman"/>
                <w:sz w:val="18"/>
                <w:szCs w:val="18"/>
              </w:rPr>
            </w:pPr>
            <w:r>
              <w:rPr>
                <w:rFonts w:ascii="Times New Roman" w:hAnsi="Times New Roman" w:cs="Times New Roman"/>
                <w:sz w:val="18"/>
                <w:szCs w:val="18"/>
              </w:rPr>
              <w:t xml:space="preserve">Do 13 r.ż. </w:t>
            </w:r>
          </w:p>
        </w:tc>
        <w:tc>
          <w:tcPr>
            <w:tcW w:w="706" w:type="dxa"/>
          </w:tcPr>
          <w:p w:rsidR="00C07E2F" w:rsidRPr="00C07E2F" w:rsidRDefault="00C07E2F" w:rsidP="00E15322">
            <w:pPr>
              <w:jc w:val="both"/>
              <w:rPr>
                <w:rFonts w:ascii="Times New Roman" w:hAnsi="Times New Roman" w:cs="Times New Roman"/>
                <w:sz w:val="18"/>
                <w:szCs w:val="18"/>
              </w:rPr>
            </w:pPr>
            <w:r w:rsidRPr="00C07E2F">
              <w:rPr>
                <w:rFonts w:ascii="Times New Roman" w:hAnsi="Times New Roman" w:cs="Times New Roman"/>
                <w:sz w:val="18"/>
                <w:szCs w:val="18"/>
              </w:rPr>
              <w:t>Osoby niepełno-</w:t>
            </w:r>
          </w:p>
          <w:p w:rsidR="00951A48" w:rsidRDefault="00C07E2F" w:rsidP="00E15322">
            <w:pPr>
              <w:spacing w:line="360" w:lineRule="auto"/>
              <w:jc w:val="both"/>
              <w:rPr>
                <w:rFonts w:ascii="Times New Roman" w:hAnsi="Times New Roman" w:cs="Times New Roman"/>
                <w:sz w:val="24"/>
                <w:szCs w:val="24"/>
              </w:rPr>
            </w:pPr>
            <w:r w:rsidRPr="00C07E2F">
              <w:rPr>
                <w:rFonts w:ascii="Times New Roman" w:hAnsi="Times New Roman" w:cs="Times New Roman"/>
                <w:sz w:val="18"/>
                <w:szCs w:val="18"/>
              </w:rPr>
              <w:t>prawne</w:t>
            </w:r>
          </w:p>
        </w:tc>
      </w:tr>
      <w:tr w:rsidR="00C07E2F" w:rsidTr="00AA6D0D">
        <w:tc>
          <w:tcPr>
            <w:tcW w:w="704"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1418"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31"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32"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805"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4"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4"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02"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6"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6"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C07E2F" w:rsidTr="00AA6D0D">
        <w:tc>
          <w:tcPr>
            <w:tcW w:w="704"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1418"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31"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32"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805"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54"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4"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02"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6"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6"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C07E2F" w:rsidTr="00AA6D0D">
        <w:tc>
          <w:tcPr>
            <w:tcW w:w="704"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1418"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31"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32"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805"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54"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4"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02"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6"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6" w:type="dxa"/>
          </w:tcPr>
          <w:p w:rsidR="00951A48" w:rsidRDefault="00C07E2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9970AA" w:rsidRDefault="00C07E2F" w:rsidP="00E15322">
      <w:pPr>
        <w:spacing w:after="0" w:line="360" w:lineRule="auto"/>
        <w:jc w:val="both"/>
        <w:rPr>
          <w:rFonts w:ascii="Times New Roman" w:hAnsi="Times New Roman" w:cs="Times New Roman"/>
          <w:sz w:val="24"/>
          <w:szCs w:val="24"/>
        </w:rPr>
      </w:pPr>
      <w:r w:rsidRPr="00C07E2F">
        <w:rPr>
          <w:rFonts w:ascii="Times New Roman" w:hAnsi="Times New Roman" w:cs="Times New Roman"/>
          <w:sz w:val="24"/>
          <w:szCs w:val="24"/>
        </w:rPr>
        <w:t>*Kobiety i mężczyźni powyżej 65 roku życia</w:t>
      </w:r>
    </w:p>
    <w:p w:rsidR="0010653A" w:rsidRDefault="0010653A" w:rsidP="00E1532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Źródło:</w:t>
      </w:r>
      <w:r w:rsidRPr="00262049">
        <w:rPr>
          <w:rFonts w:ascii="Times New Roman" w:hAnsi="Times New Roman" w:cs="Times New Roman"/>
          <w:i/>
          <w:sz w:val="24"/>
          <w:szCs w:val="24"/>
        </w:rPr>
        <w:t xml:space="preserve"> </w:t>
      </w:r>
      <w:r>
        <w:rPr>
          <w:rFonts w:ascii="Times New Roman" w:hAnsi="Times New Roman" w:cs="Times New Roman"/>
          <w:i/>
          <w:sz w:val="24"/>
          <w:szCs w:val="24"/>
        </w:rPr>
        <w:t xml:space="preserve">Gminny Ośrodek Pomocy Społecznej w Gawłuszowicach </w:t>
      </w:r>
    </w:p>
    <w:p w:rsidR="0010653A" w:rsidRPr="00C07E2F" w:rsidRDefault="0010653A" w:rsidP="00E15322">
      <w:pPr>
        <w:spacing w:after="0" w:line="360" w:lineRule="auto"/>
        <w:jc w:val="both"/>
        <w:rPr>
          <w:rFonts w:ascii="Times New Roman" w:hAnsi="Times New Roman" w:cs="Times New Roman"/>
          <w:sz w:val="24"/>
          <w:szCs w:val="24"/>
        </w:rPr>
      </w:pPr>
    </w:p>
    <w:p w:rsidR="001974D5" w:rsidRDefault="001974D5" w:rsidP="00E15322">
      <w:pPr>
        <w:spacing w:after="0" w:line="360" w:lineRule="auto"/>
        <w:jc w:val="both"/>
        <w:rPr>
          <w:rFonts w:ascii="Times New Roman" w:hAnsi="Times New Roman" w:cs="Times New Roman"/>
          <w:sz w:val="24"/>
          <w:szCs w:val="24"/>
        </w:rPr>
      </w:pPr>
    </w:p>
    <w:p w:rsidR="00C07E2F" w:rsidRDefault="00C07E2F"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Tabela8. Liczba osób co do których istnieje podejrzenie, ze stosują przemoc</w:t>
      </w:r>
    </w:p>
    <w:tbl>
      <w:tblPr>
        <w:tblStyle w:val="Tabela-Siatka"/>
        <w:tblW w:w="0" w:type="auto"/>
        <w:tblLook w:val="04A0" w:firstRow="1" w:lastRow="0" w:firstColumn="1" w:lastColumn="0" w:noHBand="0" w:noVBand="1"/>
      </w:tblPr>
      <w:tblGrid>
        <w:gridCol w:w="1812"/>
        <w:gridCol w:w="1812"/>
        <w:gridCol w:w="1812"/>
        <w:gridCol w:w="1813"/>
        <w:gridCol w:w="1813"/>
      </w:tblGrid>
      <w:tr w:rsidR="0010653A" w:rsidTr="0010653A">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lata</w:t>
            </w:r>
          </w:p>
        </w:tc>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Ogółem </w:t>
            </w:r>
          </w:p>
        </w:tc>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Kobiety </w:t>
            </w:r>
          </w:p>
        </w:tc>
        <w:tc>
          <w:tcPr>
            <w:tcW w:w="1813"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mężczyźni</w:t>
            </w:r>
          </w:p>
        </w:tc>
        <w:tc>
          <w:tcPr>
            <w:tcW w:w="1813"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Osoby niepełnoletnie do 18 r.ż.</w:t>
            </w:r>
          </w:p>
        </w:tc>
      </w:tr>
      <w:tr w:rsidR="0010653A" w:rsidTr="0010653A">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13"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13"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653A" w:rsidTr="0010653A">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13"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13"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10653A" w:rsidTr="0010653A">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12"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13"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13" w:type="dxa"/>
          </w:tcPr>
          <w:p w:rsidR="0010653A" w:rsidRDefault="0010653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10653A" w:rsidRDefault="0010653A" w:rsidP="00E15322">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Źródło:</w:t>
      </w:r>
      <w:r w:rsidRPr="00262049">
        <w:rPr>
          <w:rFonts w:ascii="Times New Roman" w:hAnsi="Times New Roman" w:cs="Times New Roman"/>
          <w:i/>
          <w:sz w:val="24"/>
          <w:szCs w:val="24"/>
        </w:rPr>
        <w:t xml:space="preserve"> </w:t>
      </w:r>
      <w:r>
        <w:rPr>
          <w:rFonts w:ascii="Times New Roman" w:hAnsi="Times New Roman" w:cs="Times New Roman"/>
          <w:i/>
          <w:sz w:val="24"/>
          <w:szCs w:val="24"/>
        </w:rPr>
        <w:t xml:space="preserve">Gminny Ośrodek Pomocy Społecznej w Gawłuszowicach  </w:t>
      </w:r>
    </w:p>
    <w:p w:rsidR="0010653A" w:rsidRDefault="0010653A" w:rsidP="00E15322">
      <w:pPr>
        <w:spacing w:after="0" w:line="360" w:lineRule="auto"/>
        <w:jc w:val="both"/>
        <w:rPr>
          <w:rFonts w:ascii="Times New Roman" w:hAnsi="Times New Roman" w:cs="Times New Roman"/>
          <w:i/>
          <w:sz w:val="24"/>
          <w:szCs w:val="24"/>
        </w:rPr>
      </w:pPr>
    </w:p>
    <w:p w:rsidR="0010653A" w:rsidRDefault="0010653A"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Jak wynika z powyższych danych problem przemocy w rodzinie na terenie gminy ma miejsce. Na przełomie lat widać, że to głownie mężczyźni są sprawcami prz</w:t>
      </w:r>
      <w:r w:rsidR="00E27EFE">
        <w:rPr>
          <w:rFonts w:ascii="Times New Roman" w:hAnsi="Times New Roman" w:cs="Times New Roman"/>
          <w:sz w:val="24"/>
          <w:szCs w:val="24"/>
        </w:rPr>
        <w:t xml:space="preserve">emocy </w:t>
      </w:r>
      <w:r>
        <w:rPr>
          <w:rFonts w:ascii="Times New Roman" w:hAnsi="Times New Roman" w:cs="Times New Roman"/>
          <w:sz w:val="24"/>
          <w:szCs w:val="24"/>
        </w:rPr>
        <w:t xml:space="preserve"> w rodzinie. Przemoc najczęściej dotyka kobiet. </w:t>
      </w:r>
      <w:r w:rsidR="003660F5">
        <w:rPr>
          <w:rFonts w:ascii="Times New Roman" w:hAnsi="Times New Roman" w:cs="Times New Roman"/>
          <w:sz w:val="24"/>
          <w:szCs w:val="24"/>
        </w:rPr>
        <w:t>Jednak biorąc pod uwagę wielkość gminy,  przemoc nie jest dominującym problemem.</w:t>
      </w:r>
    </w:p>
    <w:p w:rsidR="0010653A" w:rsidRDefault="0010653A" w:rsidP="00E15322">
      <w:pPr>
        <w:spacing w:after="0" w:line="360" w:lineRule="auto"/>
        <w:jc w:val="both"/>
        <w:rPr>
          <w:rFonts w:ascii="Times New Roman" w:hAnsi="Times New Roman" w:cs="Times New Roman"/>
          <w:sz w:val="24"/>
          <w:szCs w:val="24"/>
        </w:rPr>
      </w:pPr>
    </w:p>
    <w:p w:rsidR="00662746" w:rsidRDefault="00662746" w:rsidP="00E15322">
      <w:pPr>
        <w:spacing w:after="0" w:line="360" w:lineRule="auto"/>
        <w:jc w:val="both"/>
        <w:rPr>
          <w:rFonts w:ascii="Times New Roman" w:hAnsi="Times New Roman" w:cs="Times New Roman"/>
          <w:sz w:val="24"/>
          <w:szCs w:val="24"/>
        </w:rPr>
      </w:pPr>
    </w:p>
    <w:p w:rsidR="00662746" w:rsidRDefault="00662746" w:rsidP="00E15322">
      <w:pPr>
        <w:spacing w:after="0" w:line="360" w:lineRule="auto"/>
        <w:jc w:val="both"/>
        <w:rPr>
          <w:rFonts w:ascii="Times New Roman" w:hAnsi="Times New Roman" w:cs="Times New Roman"/>
          <w:sz w:val="24"/>
          <w:szCs w:val="24"/>
        </w:rPr>
      </w:pPr>
    </w:p>
    <w:p w:rsidR="00662746" w:rsidRDefault="00662746" w:rsidP="00E15322">
      <w:pPr>
        <w:spacing w:after="0" w:line="360" w:lineRule="auto"/>
        <w:jc w:val="both"/>
        <w:rPr>
          <w:rFonts w:ascii="Times New Roman" w:hAnsi="Times New Roman" w:cs="Times New Roman"/>
          <w:sz w:val="24"/>
          <w:szCs w:val="24"/>
        </w:rPr>
      </w:pPr>
    </w:p>
    <w:p w:rsidR="00662746" w:rsidRDefault="00662746" w:rsidP="00E15322">
      <w:pPr>
        <w:spacing w:after="0" w:line="360" w:lineRule="auto"/>
        <w:jc w:val="both"/>
        <w:rPr>
          <w:rFonts w:ascii="Times New Roman" w:hAnsi="Times New Roman" w:cs="Times New Roman"/>
          <w:sz w:val="24"/>
          <w:szCs w:val="24"/>
        </w:rPr>
      </w:pPr>
    </w:p>
    <w:p w:rsidR="00662746" w:rsidRDefault="00662746" w:rsidP="00E15322">
      <w:pPr>
        <w:spacing w:after="0" w:line="360" w:lineRule="auto"/>
        <w:jc w:val="both"/>
        <w:rPr>
          <w:rFonts w:ascii="Times New Roman" w:hAnsi="Times New Roman" w:cs="Times New Roman"/>
          <w:sz w:val="24"/>
          <w:szCs w:val="24"/>
        </w:rPr>
      </w:pPr>
    </w:p>
    <w:p w:rsidR="00662746" w:rsidRDefault="00662746"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662746" w:rsidRDefault="00662746" w:rsidP="00E15322">
      <w:pPr>
        <w:spacing w:after="0" w:line="360" w:lineRule="auto"/>
        <w:jc w:val="both"/>
        <w:rPr>
          <w:rFonts w:ascii="Times New Roman" w:hAnsi="Times New Roman" w:cs="Times New Roman"/>
          <w:sz w:val="24"/>
          <w:szCs w:val="24"/>
        </w:rPr>
      </w:pPr>
    </w:p>
    <w:p w:rsidR="00E27EFE" w:rsidRPr="00E27EFE" w:rsidRDefault="003660F5" w:rsidP="00E15322">
      <w:pPr>
        <w:spacing w:after="0" w:line="360" w:lineRule="auto"/>
        <w:jc w:val="both"/>
        <w:rPr>
          <w:rFonts w:ascii="Times New Roman" w:hAnsi="Times New Roman" w:cs="Times New Roman"/>
          <w:b/>
          <w:i/>
          <w:sz w:val="24"/>
          <w:szCs w:val="24"/>
        </w:rPr>
      </w:pPr>
      <w:r w:rsidRPr="00E27EFE">
        <w:rPr>
          <w:rFonts w:ascii="Times New Roman" w:hAnsi="Times New Roman" w:cs="Times New Roman"/>
          <w:b/>
          <w:i/>
          <w:sz w:val="24"/>
          <w:szCs w:val="24"/>
        </w:rPr>
        <w:lastRenderedPageBreak/>
        <w:t xml:space="preserve">Rozdział III </w:t>
      </w:r>
    </w:p>
    <w:p w:rsidR="003660F5" w:rsidRPr="00E27EFE" w:rsidRDefault="00E27EFE" w:rsidP="00E15322">
      <w:pPr>
        <w:spacing w:after="0" w:line="360" w:lineRule="auto"/>
        <w:jc w:val="both"/>
        <w:rPr>
          <w:rFonts w:ascii="Times New Roman" w:hAnsi="Times New Roman" w:cs="Times New Roman"/>
          <w:b/>
          <w:i/>
          <w:sz w:val="24"/>
          <w:szCs w:val="24"/>
        </w:rPr>
      </w:pPr>
      <w:r w:rsidRPr="00E27EFE">
        <w:rPr>
          <w:rFonts w:ascii="Times New Roman" w:hAnsi="Times New Roman" w:cs="Times New Roman"/>
          <w:b/>
          <w:i/>
          <w:sz w:val="24"/>
          <w:szCs w:val="24"/>
        </w:rPr>
        <w:t>ZASOBY GMINY UMOŻ</w:t>
      </w:r>
      <w:r w:rsidR="003660F5" w:rsidRPr="00E27EFE">
        <w:rPr>
          <w:rFonts w:ascii="Times New Roman" w:hAnsi="Times New Roman" w:cs="Times New Roman"/>
          <w:b/>
          <w:i/>
          <w:sz w:val="24"/>
          <w:szCs w:val="24"/>
        </w:rPr>
        <w:t xml:space="preserve">LIWIAJĄCE ROZWIĄZYWANIE PROBLEMÓW SPOŁECZNYCH </w:t>
      </w:r>
    </w:p>
    <w:p w:rsidR="00AA6D0D" w:rsidRDefault="00AA6D0D" w:rsidP="00E15322">
      <w:pPr>
        <w:spacing w:after="0" w:line="360" w:lineRule="auto"/>
        <w:jc w:val="both"/>
        <w:rPr>
          <w:rFonts w:ascii="Times New Roman" w:hAnsi="Times New Roman" w:cs="Times New Roman"/>
          <w:sz w:val="24"/>
          <w:szCs w:val="24"/>
        </w:rPr>
      </w:pPr>
    </w:p>
    <w:p w:rsidR="00AA6D0D" w:rsidRDefault="00AA6D0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Zasobami umożliwiającymi rozwiązywanie problemów społecznych określamy instytucje znajdujące się na terenie Gminy Gawłuszowice, które działają w obszarze polityki społecznej</w:t>
      </w:r>
      <w:r w:rsidR="00E27EFE">
        <w:rPr>
          <w:rFonts w:ascii="Times New Roman" w:hAnsi="Times New Roman" w:cs="Times New Roman"/>
          <w:sz w:val="24"/>
          <w:szCs w:val="24"/>
        </w:rPr>
        <w:t xml:space="preserve">         </w:t>
      </w:r>
      <w:r>
        <w:rPr>
          <w:rFonts w:ascii="Times New Roman" w:hAnsi="Times New Roman" w:cs="Times New Roman"/>
          <w:sz w:val="24"/>
          <w:szCs w:val="24"/>
        </w:rPr>
        <w:t xml:space="preserve"> i rozwiązują dane problemy.  Są to zarówno jednostki samorządowe jak i niepubliczne.</w:t>
      </w:r>
    </w:p>
    <w:p w:rsidR="00AA6D0D" w:rsidRDefault="00AA6D0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Najistotniejszą rolę w kwestii rozwiązywania problemów społecznych w Gminie odgrywa Gminny Ośrodek Pomocy Społecznej w Gawłuszowicach. Jednostka </w:t>
      </w:r>
      <w:r w:rsidR="00E27EFE">
        <w:rPr>
          <w:rFonts w:ascii="Times New Roman" w:hAnsi="Times New Roman" w:cs="Times New Roman"/>
          <w:sz w:val="24"/>
          <w:szCs w:val="24"/>
        </w:rPr>
        <w:t>realizuje</w:t>
      </w:r>
      <w:r>
        <w:rPr>
          <w:rFonts w:ascii="Times New Roman" w:hAnsi="Times New Roman" w:cs="Times New Roman"/>
          <w:sz w:val="24"/>
          <w:szCs w:val="24"/>
        </w:rPr>
        <w:t xml:space="preserve"> zadania wynikające z ustawy o pomocy społecznej i koordynuje rozwiązywanie problemów społecznych. </w:t>
      </w:r>
    </w:p>
    <w:p w:rsidR="00AA6D0D" w:rsidRDefault="00AA6D0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tereni</w:t>
      </w:r>
      <w:r w:rsidR="00E27EFE">
        <w:rPr>
          <w:rFonts w:ascii="Times New Roman" w:hAnsi="Times New Roman" w:cs="Times New Roman"/>
          <w:sz w:val="24"/>
          <w:szCs w:val="24"/>
        </w:rPr>
        <w:t>e gminy Gawłuszowice funkcjonuje</w:t>
      </w:r>
      <w:r w:rsidR="001077B7">
        <w:rPr>
          <w:rFonts w:ascii="Times New Roman" w:hAnsi="Times New Roman" w:cs="Times New Roman"/>
          <w:sz w:val="24"/>
          <w:szCs w:val="24"/>
        </w:rPr>
        <w:t xml:space="preserve"> i prężnie działa osiem  stowarzyszeń</w:t>
      </w:r>
      <w:r>
        <w:rPr>
          <w:rFonts w:ascii="Times New Roman" w:hAnsi="Times New Roman" w:cs="Times New Roman"/>
          <w:sz w:val="24"/>
          <w:szCs w:val="24"/>
        </w:rPr>
        <w:t>:</w:t>
      </w:r>
    </w:p>
    <w:p w:rsidR="00AA6D0D" w:rsidRDefault="00AA6D0D" w:rsidP="00E15322">
      <w:pPr>
        <w:pStyle w:val="Akapitzlist"/>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Stowarzyszenie Przyjazna Krzemienica</w:t>
      </w:r>
    </w:p>
    <w:p w:rsidR="00AA6D0D" w:rsidRDefault="00AA6D0D" w:rsidP="00E15322">
      <w:pPr>
        <w:pStyle w:val="Akapitzlist"/>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Stowarzyszenie Miłośników Ziemi Gawłuszowickiej</w:t>
      </w:r>
    </w:p>
    <w:p w:rsidR="00AA6D0D" w:rsidRDefault="00AA6D0D" w:rsidP="00E15322">
      <w:pPr>
        <w:pStyle w:val="Akapitzlist"/>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Stowarzyszenie Kobiet Wiejskich w Kliszowie</w:t>
      </w:r>
    </w:p>
    <w:p w:rsidR="001077B7" w:rsidRDefault="001077B7" w:rsidP="00E15322">
      <w:pPr>
        <w:pStyle w:val="Akapitzlist"/>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Stowarzyszenie Brzyście Twoja Sprawa</w:t>
      </w:r>
    </w:p>
    <w:p w:rsidR="001077B7" w:rsidRDefault="001077B7" w:rsidP="00E15322">
      <w:pPr>
        <w:pStyle w:val="Akapitzlist"/>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Stowarzyszenie Klub Seniora</w:t>
      </w:r>
    </w:p>
    <w:p w:rsidR="001077B7" w:rsidRDefault="001077B7" w:rsidP="00E15322">
      <w:pPr>
        <w:pStyle w:val="Akapitzlist"/>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Stowarzyszenie </w:t>
      </w:r>
      <w:proofErr w:type="spellStart"/>
      <w:r>
        <w:rPr>
          <w:rFonts w:ascii="Times New Roman" w:hAnsi="Times New Roman" w:cs="Times New Roman"/>
          <w:sz w:val="24"/>
          <w:szCs w:val="24"/>
        </w:rPr>
        <w:t>Młodochowianie</w:t>
      </w:r>
      <w:proofErr w:type="spellEnd"/>
    </w:p>
    <w:p w:rsidR="001077B7" w:rsidRDefault="001077B7" w:rsidP="00E15322">
      <w:pPr>
        <w:pStyle w:val="Akapitzlist"/>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Stowarzyszenie Razem dla Woli Zdakowskiej</w:t>
      </w:r>
    </w:p>
    <w:p w:rsidR="001077B7" w:rsidRDefault="001077B7" w:rsidP="00E15322">
      <w:pPr>
        <w:pStyle w:val="Akapitzlist"/>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Stowarzyszenie </w:t>
      </w:r>
      <w:proofErr w:type="spellStart"/>
      <w:r>
        <w:rPr>
          <w:rFonts w:ascii="Times New Roman" w:hAnsi="Times New Roman" w:cs="Times New Roman"/>
          <w:sz w:val="24"/>
          <w:szCs w:val="24"/>
        </w:rPr>
        <w:t>Wisłoczanie</w:t>
      </w:r>
      <w:proofErr w:type="spellEnd"/>
    </w:p>
    <w:p w:rsidR="001077B7" w:rsidRPr="001077B7" w:rsidRDefault="001077B7" w:rsidP="00E15322">
      <w:pPr>
        <w:spacing w:after="0" w:line="360" w:lineRule="auto"/>
        <w:jc w:val="both"/>
        <w:rPr>
          <w:rFonts w:ascii="Times New Roman" w:hAnsi="Times New Roman" w:cs="Times New Roman"/>
          <w:sz w:val="24"/>
          <w:szCs w:val="24"/>
        </w:rPr>
      </w:pPr>
    </w:p>
    <w:p w:rsidR="00AA6D0D" w:rsidRDefault="00AA6D0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Działa też siedem Jednostek Ochotniczej Straży Pożarnej</w:t>
      </w:r>
    </w:p>
    <w:p w:rsidR="00AA6D0D" w:rsidRDefault="00AA6D0D" w:rsidP="00E15322">
      <w:pPr>
        <w:pStyle w:val="Akapitzlist"/>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OSP Brzyście</w:t>
      </w:r>
    </w:p>
    <w:p w:rsidR="00AA6D0D" w:rsidRDefault="00AA6D0D" w:rsidP="00E15322">
      <w:pPr>
        <w:pStyle w:val="Akapitzlist"/>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OSP Gawłuszowice</w:t>
      </w:r>
    </w:p>
    <w:p w:rsidR="00AA6D0D" w:rsidRDefault="00AA6D0D" w:rsidP="00E15322">
      <w:pPr>
        <w:pStyle w:val="Akapitzlist"/>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OSP Kliszów</w:t>
      </w:r>
    </w:p>
    <w:p w:rsidR="00AA6D0D" w:rsidRDefault="00AA6D0D" w:rsidP="00E15322">
      <w:pPr>
        <w:pStyle w:val="Akapitzlist"/>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OSP Krzemienica</w:t>
      </w:r>
    </w:p>
    <w:p w:rsidR="00AA6D0D" w:rsidRDefault="00AA6D0D" w:rsidP="00E15322">
      <w:pPr>
        <w:pStyle w:val="Akapitzlist"/>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OSP Młodochów</w:t>
      </w:r>
    </w:p>
    <w:p w:rsidR="00AA6D0D" w:rsidRDefault="00AA6D0D" w:rsidP="00E15322">
      <w:pPr>
        <w:pStyle w:val="Akapitzlist"/>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OSP Ostrówek</w:t>
      </w:r>
    </w:p>
    <w:p w:rsidR="009C4072" w:rsidRPr="00104D2D" w:rsidRDefault="00AA6D0D" w:rsidP="00E15322">
      <w:pPr>
        <w:pStyle w:val="Akapitzlist"/>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OSP Wola Zdakowska</w:t>
      </w:r>
    </w:p>
    <w:p w:rsidR="00104D2D" w:rsidRDefault="009C407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w:t>
      </w:r>
      <w:r w:rsidR="00104D2D">
        <w:rPr>
          <w:rFonts w:ascii="Times New Roman" w:hAnsi="Times New Roman" w:cs="Times New Roman"/>
          <w:sz w:val="24"/>
          <w:szCs w:val="24"/>
        </w:rPr>
        <w:t xml:space="preserve"> terenie Gminy jest jeden klub sportowy GROM Krzemienica.</w:t>
      </w:r>
      <w:r w:rsidR="00E27EFE">
        <w:rPr>
          <w:rFonts w:ascii="Times New Roman" w:hAnsi="Times New Roman" w:cs="Times New Roman"/>
          <w:sz w:val="24"/>
          <w:szCs w:val="24"/>
        </w:rPr>
        <w:t xml:space="preserve"> W ostatnich latach na terenie gminy zostały uruchomione siłownie na świeżym powietrzu oraz place zabaw dla dzieci.      </w:t>
      </w:r>
    </w:p>
    <w:p w:rsidR="009C4072" w:rsidRDefault="009C407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Niestety w zakresie pomocy instytucjonalnej Gmina Gawłuszowice dysponuje ograniczoną infrastrukturą odpowiadającą potrzebom społeczn</w:t>
      </w:r>
      <w:r w:rsidR="00104D2D">
        <w:rPr>
          <w:rFonts w:ascii="Times New Roman" w:hAnsi="Times New Roman" w:cs="Times New Roman"/>
          <w:sz w:val="24"/>
          <w:szCs w:val="24"/>
        </w:rPr>
        <w:t>ym. Na terenie Gminy brak jest D</w:t>
      </w:r>
      <w:r>
        <w:rPr>
          <w:rFonts w:ascii="Times New Roman" w:hAnsi="Times New Roman" w:cs="Times New Roman"/>
          <w:sz w:val="24"/>
          <w:szCs w:val="24"/>
        </w:rPr>
        <w:t xml:space="preserve">omu Pomocy Społecznej, Środowiskowego Domu Samopomocy, Warsztatu Terapii Zajęciowej, </w:t>
      </w:r>
      <w:r>
        <w:rPr>
          <w:rFonts w:ascii="Times New Roman" w:hAnsi="Times New Roman" w:cs="Times New Roman"/>
          <w:sz w:val="24"/>
          <w:szCs w:val="24"/>
        </w:rPr>
        <w:lastRenderedPageBreak/>
        <w:t xml:space="preserve">Zakładu </w:t>
      </w:r>
      <w:proofErr w:type="spellStart"/>
      <w:r>
        <w:rPr>
          <w:rFonts w:ascii="Times New Roman" w:hAnsi="Times New Roman" w:cs="Times New Roman"/>
          <w:sz w:val="24"/>
          <w:szCs w:val="24"/>
        </w:rPr>
        <w:t>Pielęgnacyjno</w:t>
      </w:r>
      <w:proofErr w:type="spellEnd"/>
      <w:r>
        <w:rPr>
          <w:rFonts w:ascii="Times New Roman" w:hAnsi="Times New Roman" w:cs="Times New Roman"/>
          <w:sz w:val="24"/>
          <w:szCs w:val="24"/>
        </w:rPr>
        <w:t xml:space="preserve"> –Opiekuńczego. W razie wystąpienia konieczności skorzystania z takiej instytucji osoby z naszego terenu są kierowane do ośrodków znajdujących się głownie na terenie powiatu mieleckiego. </w:t>
      </w:r>
    </w:p>
    <w:p w:rsidR="009C4072" w:rsidRDefault="009C407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 2020r. w Brzyściu został utworzony przez Stowarzyszenie Razem Tworzymy Dobro Dzienny Dom Pomocy dla 28 uczestników oraz Klub Seniora dla 50 uczestników. Uczestnikami mogą być osoby zamieszkujące teren gminy Gawłuszowice</w:t>
      </w:r>
      <w:r w:rsidR="00662746">
        <w:rPr>
          <w:rFonts w:ascii="Times New Roman" w:hAnsi="Times New Roman" w:cs="Times New Roman"/>
          <w:sz w:val="24"/>
          <w:szCs w:val="24"/>
        </w:rPr>
        <w:t>, w wieku powyżej 60 roku życia, które potrzebują wsparcia w codziennym funkcjonowaniu.</w:t>
      </w:r>
      <w:r w:rsidR="00AC47CE">
        <w:rPr>
          <w:rFonts w:ascii="Times New Roman" w:hAnsi="Times New Roman" w:cs="Times New Roman"/>
          <w:sz w:val="24"/>
          <w:szCs w:val="24"/>
        </w:rPr>
        <w:t xml:space="preserve"> </w:t>
      </w:r>
    </w:p>
    <w:p w:rsidR="00AC47CE" w:rsidRDefault="00AC47CE"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 2021r. Gmina Gawłuszowice rozpoczęła realizacje sąsiedzkich usług opiekuńczych dla 20 osób w ramach projektu </w:t>
      </w:r>
      <w:r w:rsidR="001077B7">
        <w:rPr>
          <w:rFonts w:ascii="Times New Roman" w:hAnsi="Times New Roman" w:cs="Times New Roman"/>
          <w:sz w:val="24"/>
          <w:szCs w:val="24"/>
        </w:rPr>
        <w:t xml:space="preserve">„Razem tworzymy dobro” współfinansowanego ze środków Europejskiego Funduszu Społecznego. </w:t>
      </w:r>
    </w:p>
    <w:p w:rsidR="00104D2D" w:rsidRDefault="00104D2D"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E27EFE" w:rsidP="00E15322">
      <w:pPr>
        <w:spacing w:after="0" w:line="360" w:lineRule="auto"/>
        <w:jc w:val="both"/>
        <w:rPr>
          <w:rFonts w:ascii="Times New Roman" w:hAnsi="Times New Roman" w:cs="Times New Roman"/>
          <w:sz w:val="24"/>
          <w:szCs w:val="24"/>
        </w:rPr>
      </w:pPr>
    </w:p>
    <w:p w:rsidR="00E27EFE" w:rsidRDefault="00104D2D" w:rsidP="00E15322">
      <w:pPr>
        <w:spacing w:after="0" w:line="360" w:lineRule="auto"/>
        <w:jc w:val="both"/>
        <w:rPr>
          <w:rFonts w:ascii="Times New Roman" w:hAnsi="Times New Roman" w:cs="Times New Roman"/>
          <w:b/>
          <w:i/>
          <w:sz w:val="24"/>
          <w:szCs w:val="24"/>
        </w:rPr>
      </w:pPr>
      <w:r w:rsidRPr="00E27EFE">
        <w:rPr>
          <w:rFonts w:ascii="Times New Roman" w:hAnsi="Times New Roman" w:cs="Times New Roman"/>
          <w:b/>
          <w:i/>
          <w:sz w:val="24"/>
          <w:szCs w:val="24"/>
        </w:rPr>
        <w:lastRenderedPageBreak/>
        <w:t>Rozdział IV</w:t>
      </w:r>
    </w:p>
    <w:p w:rsidR="00E27EFE" w:rsidRDefault="00104D2D" w:rsidP="00E15322">
      <w:pPr>
        <w:spacing w:after="0" w:line="360" w:lineRule="auto"/>
        <w:jc w:val="both"/>
        <w:rPr>
          <w:rFonts w:ascii="Times New Roman" w:hAnsi="Times New Roman" w:cs="Times New Roman"/>
          <w:b/>
          <w:i/>
          <w:sz w:val="24"/>
          <w:szCs w:val="24"/>
        </w:rPr>
      </w:pPr>
      <w:r w:rsidRPr="00E27EFE">
        <w:rPr>
          <w:rFonts w:ascii="Times New Roman" w:hAnsi="Times New Roman" w:cs="Times New Roman"/>
          <w:b/>
          <w:i/>
          <w:sz w:val="24"/>
          <w:szCs w:val="24"/>
        </w:rPr>
        <w:t>ANALIZA SWOT</w:t>
      </w:r>
    </w:p>
    <w:p w:rsidR="00E27EFE" w:rsidRPr="00E27EFE" w:rsidRDefault="00E27EFE" w:rsidP="00E27EFE">
      <w:pPr>
        <w:spacing w:after="0" w:line="240" w:lineRule="auto"/>
        <w:jc w:val="both"/>
        <w:rPr>
          <w:rFonts w:ascii="Times New Roman" w:hAnsi="Times New Roman" w:cs="Times New Roman"/>
          <w:b/>
          <w:i/>
          <w:sz w:val="24"/>
          <w:szCs w:val="24"/>
        </w:rPr>
      </w:pPr>
    </w:p>
    <w:p w:rsidR="00666260" w:rsidRDefault="00104D2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podstawie dostępnych danych o gminie opracowano analizę SWOT, która umożliwia rozpoznanie mocnych i słabych stron, a także </w:t>
      </w:r>
      <w:r w:rsidR="00F0607E">
        <w:rPr>
          <w:rFonts w:ascii="Times New Roman" w:hAnsi="Times New Roman" w:cs="Times New Roman"/>
          <w:sz w:val="24"/>
          <w:szCs w:val="24"/>
        </w:rPr>
        <w:t>istniejące potencjalne szanse i zagrożenia p</w:t>
      </w:r>
      <w:r w:rsidR="00E27EFE">
        <w:rPr>
          <w:rFonts w:ascii="Times New Roman" w:hAnsi="Times New Roman" w:cs="Times New Roman"/>
          <w:sz w:val="24"/>
          <w:szCs w:val="24"/>
        </w:rPr>
        <w:t>łynące z otoczenia zewnętrznego.</w:t>
      </w:r>
    </w:p>
    <w:p w:rsidR="00666260" w:rsidRDefault="00666260" w:rsidP="00E15322">
      <w:pPr>
        <w:spacing w:after="0"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4531"/>
        <w:gridCol w:w="4531"/>
      </w:tblGrid>
      <w:tr w:rsidR="00F0607E" w:rsidTr="00F0607E">
        <w:tc>
          <w:tcPr>
            <w:tcW w:w="4531" w:type="dxa"/>
          </w:tcPr>
          <w:p w:rsidR="00333381" w:rsidRDefault="00333381" w:rsidP="00E15322">
            <w:pPr>
              <w:spacing w:line="360" w:lineRule="auto"/>
              <w:jc w:val="both"/>
              <w:rPr>
                <w:rFonts w:ascii="Times New Roman" w:hAnsi="Times New Roman" w:cs="Times New Roman"/>
                <w:b/>
                <w:sz w:val="24"/>
                <w:szCs w:val="24"/>
              </w:rPr>
            </w:pPr>
          </w:p>
          <w:p w:rsidR="00F0607E" w:rsidRPr="00333381" w:rsidRDefault="00F0607E" w:rsidP="008E0252">
            <w:pPr>
              <w:spacing w:line="360" w:lineRule="auto"/>
              <w:jc w:val="center"/>
              <w:rPr>
                <w:rFonts w:ascii="Times New Roman" w:hAnsi="Times New Roman" w:cs="Times New Roman"/>
                <w:b/>
                <w:sz w:val="24"/>
                <w:szCs w:val="24"/>
              </w:rPr>
            </w:pPr>
            <w:r w:rsidRPr="00333381">
              <w:rPr>
                <w:rFonts w:ascii="Times New Roman" w:hAnsi="Times New Roman" w:cs="Times New Roman"/>
                <w:b/>
                <w:sz w:val="24"/>
                <w:szCs w:val="24"/>
              </w:rPr>
              <w:t>MOCNE STRONY</w:t>
            </w:r>
          </w:p>
        </w:tc>
        <w:tc>
          <w:tcPr>
            <w:tcW w:w="4531" w:type="dxa"/>
          </w:tcPr>
          <w:p w:rsidR="00333381" w:rsidRDefault="00333381" w:rsidP="00E15322">
            <w:pPr>
              <w:spacing w:line="360" w:lineRule="auto"/>
              <w:jc w:val="both"/>
              <w:rPr>
                <w:rFonts w:ascii="Times New Roman" w:hAnsi="Times New Roman" w:cs="Times New Roman"/>
                <w:b/>
                <w:sz w:val="24"/>
                <w:szCs w:val="24"/>
              </w:rPr>
            </w:pPr>
          </w:p>
          <w:p w:rsidR="00F0607E" w:rsidRDefault="00F0607E" w:rsidP="008E0252">
            <w:pPr>
              <w:spacing w:line="360" w:lineRule="auto"/>
              <w:jc w:val="center"/>
              <w:rPr>
                <w:rFonts w:ascii="Times New Roman" w:hAnsi="Times New Roman" w:cs="Times New Roman"/>
                <w:b/>
                <w:sz w:val="24"/>
                <w:szCs w:val="24"/>
              </w:rPr>
            </w:pPr>
            <w:r w:rsidRPr="00333381">
              <w:rPr>
                <w:rFonts w:ascii="Times New Roman" w:hAnsi="Times New Roman" w:cs="Times New Roman"/>
                <w:b/>
                <w:sz w:val="24"/>
                <w:szCs w:val="24"/>
              </w:rPr>
              <w:t>SŁABE STRONY</w:t>
            </w:r>
          </w:p>
          <w:p w:rsidR="00333381" w:rsidRPr="00333381" w:rsidRDefault="00333381" w:rsidP="00E15322">
            <w:pPr>
              <w:spacing w:line="360" w:lineRule="auto"/>
              <w:jc w:val="both"/>
              <w:rPr>
                <w:rFonts w:ascii="Times New Roman" w:hAnsi="Times New Roman" w:cs="Times New Roman"/>
                <w:b/>
                <w:sz w:val="24"/>
                <w:szCs w:val="24"/>
              </w:rPr>
            </w:pPr>
          </w:p>
        </w:tc>
      </w:tr>
      <w:tr w:rsidR="00F0607E" w:rsidTr="00F0607E">
        <w:tc>
          <w:tcPr>
            <w:tcW w:w="4531" w:type="dxa"/>
          </w:tcPr>
          <w:p w:rsidR="00F0607E" w:rsidRDefault="00F0607E"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dobre rozpoznanie środowiska lokalnego</w:t>
            </w:r>
          </w:p>
          <w:p w:rsidR="00F0607E" w:rsidRDefault="00F0607E"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doświadczona kadra GOPS</w:t>
            </w:r>
          </w:p>
          <w:p w:rsidR="00F0607E" w:rsidRDefault="00F0607E"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dobra baza lokalowa pomocy społecznej</w:t>
            </w:r>
          </w:p>
          <w:p w:rsidR="00F0607E" w:rsidRDefault="00F0607E"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Dzienny Dom Pomocy dla seniorów</w:t>
            </w:r>
          </w:p>
          <w:p w:rsidR="00F0607E" w:rsidRDefault="00F0607E"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Klub Seniora</w:t>
            </w:r>
          </w:p>
          <w:p w:rsidR="00F0607E" w:rsidRDefault="00F0607E"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liczne organizacje pozarządowe</w:t>
            </w:r>
          </w:p>
          <w:p w:rsidR="00F0607E" w:rsidRDefault="00F0607E"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kapitał ludzki</w:t>
            </w:r>
          </w:p>
          <w:p w:rsidR="00333381"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aktywność społeczna</w:t>
            </w:r>
          </w:p>
          <w:p w:rsidR="00333381"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znajomość tradycji, historii, kultury</w:t>
            </w:r>
          </w:p>
          <w:p w:rsidR="00333381"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wielopokoleniowość</w:t>
            </w:r>
            <w:proofErr w:type="spellEnd"/>
          </w:p>
          <w:p w:rsidR="00F0607E" w:rsidRDefault="00F0607E"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dobra współpraca pomiędzy GOPS, policją, władzami gminnymi, szkołą oraz organizacjami pozarządowymi,</w:t>
            </w:r>
          </w:p>
          <w:p w:rsidR="00F0607E"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7EFE">
              <w:rPr>
                <w:rFonts w:ascii="Times New Roman" w:hAnsi="Times New Roman" w:cs="Times New Roman"/>
                <w:sz w:val="24"/>
                <w:szCs w:val="24"/>
              </w:rPr>
              <w:t xml:space="preserve"> </w:t>
            </w:r>
            <w:r>
              <w:rPr>
                <w:rFonts w:ascii="Times New Roman" w:hAnsi="Times New Roman" w:cs="Times New Roman"/>
                <w:sz w:val="24"/>
                <w:szCs w:val="24"/>
              </w:rPr>
              <w:t>prospołeczna postawa władz gminnych</w:t>
            </w:r>
          </w:p>
          <w:p w:rsidR="00333381" w:rsidRDefault="00E27EFE"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3381">
              <w:rPr>
                <w:rFonts w:ascii="Times New Roman" w:hAnsi="Times New Roman" w:cs="Times New Roman"/>
                <w:sz w:val="24"/>
                <w:szCs w:val="24"/>
              </w:rPr>
              <w:t>funkcjonowanie Gminnego Zespołu Interdyscyplinarnego do Spraw Przeciwdziałania Przemocy w Rodzinie</w:t>
            </w:r>
          </w:p>
          <w:p w:rsidR="00333381" w:rsidRDefault="00333381" w:rsidP="00E15322">
            <w:pPr>
              <w:spacing w:line="360" w:lineRule="auto"/>
              <w:jc w:val="both"/>
              <w:rPr>
                <w:rFonts w:ascii="Times New Roman" w:hAnsi="Times New Roman" w:cs="Times New Roman"/>
                <w:sz w:val="24"/>
                <w:szCs w:val="24"/>
              </w:rPr>
            </w:pPr>
          </w:p>
        </w:tc>
        <w:tc>
          <w:tcPr>
            <w:tcW w:w="4531" w:type="dxa"/>
          </w:tcPr>
          <w:p w:rsidR="00F0607E"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spadek liczby urodzeń, starzenie się społeczności lokalnej</w:t>
            </w:r>
          </w:p>
          <w:p w:rsidR="00333381"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zwiększająca się bezradność i bierność</w:t>
            </w:r>
            <w:r w:rsidR="008E0252">
              <w:rPr>
                <w:rFonts w:ascii="Times New Roman" w:hAnsi="Times New Roman" w:cs="Times New Roman"/>
                <w:sz w:val="24"/>
                <w:szCs w:val="24"/>
              </w:rPr>
              <w:t xml:space="preserve">                     </w:t>
            </w:r>
            <w:r>
              <w:rPr>
                <w:rFonts w:ascii="Times New Roman" w:hAnsi="Times New Roman" w:cs="Times New Roman"/>
                <w:sz w:val="24"/>
                <w:szCs w:val="24"/>
              </w:rPr>
              <w:t xml:space="preserve"> w rozwiązywaniu własnych problemów przez świadczeniobiorców</w:t>
            </w:r>
          </w:p>
          <w:p w:rsidR="00333381"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niskie dochody dużej liczby mieszkańców gminy</w:t>
            </w:r>
          </w:p>
          <w:p w:rsidR="00333381"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zwiększenie zadań i obowiązków gminy oraz GOPS w stosunku do przekazywanych środków</w:t>
            </w:r>
          </w:p>
          <w:p w:rsidR="00A76DFA"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zjawisko „dziedziczenia biedy” </w:t>
            </w:r>
            <w:r w:rsidR="008E0252">
              <w:rPr>
                <w:rFonts w:ascii="Times New Roman" w:hAnsi="Times New Roman" w:cs="Times New Roman"/>
                <w:sz w:val="24"/>
                <w:szCs w:val="24"/>
              </w:rPr>
              <w:t xml:space="preserve">                                    </w:t>
            </w:r>
            <w:r>
              <w:rPr>
                <w:rFonts w:ascii="Times New Roman" w:hAnsi="Times New Roman" w:cs="Times New Roman"/>
                <w:sz w:val="24"/>
                <w:szCs w:val="24"/>
              </w:rPr>
              <w:t xml:space="preserve">i uzależnienie od pomocy społecznej </w:t>
            </w:r>
          </w:p>
          <w:p w:rsidR="00A76DFA" w:rsidRDefault="00A76DF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utrudniony dostęp do lekarzy specjalistów</w:t>
            </w:r>
          </w:p>
          <w:p w:rsidR="00A76DFA" w:rsidRDefault="00A76DF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niewystarczająca baza sportowo-rekreacyjna</w:t>
            </w:r>
          </w:p>
          <w:p w:rsidR="00A76DFA" w:rsidRDefault="00A76DF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ograniczone zasoby finansowe w budżecie gminy, które można przeznaczyć na rozwiązywanie problemów społecznych</w:t>
            </w:r>
            <w:r w:rsidR="008E0252">
              <w:rPr>
                <w:rFonts w:ascii="Times New Roman" w:hAnsi="Times New Roman" w:cs="Times New Roman"/>
                <w:sz w:val="24"/>
                <w:szCs w:val="24"/>
              </w:rPr>
              <w:t xml:space="preserve">                     </w:t>
            </w:r>
            <w:r>
              <w:rPr>
                <w:rFonts w:ascii="Times New Roman" w:hAnsi="Times New Roman" w:cs="Times New Roman"/>
                <w:sz w:val="24"/>
                <w:szCs w:val="24"/>
              </w:rPr>
              <w:t xml:space="preserve"> i infrastrukturę społeczną</w:t>
            </w:r>
          </w:p>
          <w:p w:rsidR="00A76DFA" w:rsidRDefault="00A76DF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zwiększająca się „postawa roszczeniowa” części społeczeństwa</w:t>
            </w:r>
          </w:p>
          <w:p w:rsidR="00333381" w:rsidRDefault="00333381"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F0607E" w:rsidRDefault="00F0607E"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4531"/>
        <w:gridCol w:w="4531"/>
      </w:tblGrid>
      <w:tr w:rsidR="00A76DFA" w:rsidTr="00A76DFA">
        <w:tc>
          <w:tcPr>
            <w:tcW w:w="4531" w:type="dxa"/>
          </w:tcPr>
          <w:p w:rsidR="00A76DFA" w:rsidRPr="00A76DFA" w:rsidRDefault="00A76DFA" w:rsidP="008E0252">
            <w:pPr>
              <w:spacing w:line="360" w:lineRule="auto"/>
              <w:jc w:val="center"/>
              <w:rPr>
                <w:rFonts w:ascii="Times New Roman" w:hAnsi="Times New Roman" w:cs="Times New Roman"/>
                <w:b/>
                <w:sz w:val="24"/>
                <w:szCs w:val="24"/>
              </w:rPr>
            </w:pPr>
          </w:p>
          <w:p w:rsidR="00A76DFA" w:rsidRPr="00A76DFA" w:rsidRDefault="00A76DFA" w:rsidP="008E0252">
            <w:pPr>
              <w:spacing w:line="360" w:lineRule="auto"/>
              <w:jc w:val="center"/>
              <w:rPr>
                <w:rFonts w:ascii="Times New Roman" w:hAnsi="Times New Roman" w:cs="Times New Roman"/>
                <w:b/>
                <w:sz w:val="24"/>
                <w:szCs w:val="24"/>
              </w:rPr>
            </w:pPr>
            <w:r w:rsidRPr="00A76DFA">
              <w:rPr>
                <w:rFonts w:ascii="Times New Roman" w:hAnsi="Times New Roman" w:cs="Times New Roman"/>
                <w:b/>
                <w:sz w:val="24"/>
                <w:szCs w:val="24"/>
              </w:rPr>
              <w:t>SZANSE</w:t>
            </w:r>
          </w:p>
          <w:p w:rsidR="00A76DFA" w:rsidRDefault="00A76DFA" w:rsidP="00E15322">
            <w:pPr>
              <w:spacing w:line="360" w:lineRule="auto"/>
              <w:jc w:val="both"/>
              <w:rPr>
                <w:rFonts w:ascii="Times New Roman" w:hAnsi="Times New Roman" w:cs="Times New Roman"/>
                <w:sz w:val="24"/>
                <w:szCs w:val="24"/>
              </w:rPr>
            </w:pPr>
          </w:p>
        </w:tc>
        <w:tc>
          <w:tcPr>
            <w:tcW w:w="4531" w:type="dxa"/>
          </w:tcPr>
          <w:p w:rsidR="00A76DFA" w:rsidRDefault="00A76DFA" w:rsidP="00E15322">
            <w:pPr>
              <w:spacing w:line="360" w:lineRule="auto"/>
              <w:jc w:val="both"/>
              <w:rPr>
                <w:rFonts w:ascii="Times New Roman" w:hAnsi="Times New Roman" w:cs="Times New Roman"/>
                <w:b/>
                <w:sz w:val="24"/>
                <w:szCs w:val="24"/>
              </w:rPr>
            </w:pPr>
          </w:p>
          <w:p w:rsidR="00A76DFA" w:rsidRPr="00A76DFA" w:rsidRDefault="00A76DFA" w:rsidP="008E0252">
            <w:pPr>
              <w:spacing w:line="360" w:lineRule="auto"/>
              <w:jc w:val="center"/>
              <w:rPr>
                <w:rFonts w:ascii="Times New Roman" w:hAnsi="Times New Roman" w:cs="Times New Roman"/>
                <w:b/>
                <w:sz w:val="24"/>
                <w:szCs w:val="24"/>
              </w:rPr>
            </w:pPr>
            <w:r w:rsidRPr="00A76DFA">
              <w:rPr>
                <w:rFonts w:ascii="Times New Roman" w:hAnsi="Times New Roman" w:cs="Times New Roman"/>
                <w:b/>
                <w:sz w:val="24"/>
                <w:szCs w:val="24"/>
              </w:rPr>
              <w:t>ZAGROŻENIA</w:t>
            </w:r>
          </w:p>
        </w:tc>
      </w:tr>
      <w:tr w:rsidR="00A76DFA" w:rsidTr="00A76DFA">
        <w:tc>
          <w:tcPr>
            <w:tcW w:w="4531" w:type="dxa"/>
          </w:tcPr>
          <w:p w:rsidR="00A76DFA" w:rsidRDefault="00A76DF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B4151">
              <w:rPr>
                <w:rFonts w:ascii="Times New Roman" w:hAnsi="Times New Roman" w:cs="Times New Roman"/>
                <w:sz w:val="24"/>
                <w:szCs w:val="24"/>
              </w:rPr>
              <w:t xml:space="preserve"> wzrost świadomości społecznej dotyczącej problemów zdrowotnych </w:t>
            </w:r>
          </w:p>
          <w:p w:rsidR="00DB4151" w:rsidRDefault="00A76DF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B4151">
              <w:rPr>
                <w:rFonts w:ascii="Times New Roman" w:hAnsi="Times New Roman" w:cs="Times New Roman"/>
                <w:sz w:val="24"/>
                <w:szCs w:val="24"/>
              </w:rPr>
              <w:t xml:space="preserve"> moda na prowadzenie zdrowego stylu życia</w:t>
            </w:r>
          </w:p>
          <w:p w:rsidR="00AA71A9" w:rsidRDefault="00AA71A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pomoc sąsiedzka i rodzinna</w:t>
            </w:r>
          </w:p>
          <w:p w:rsidR="00DB4151" w:rsidRDefault="00A76DF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B4151">
              <w:rPr>
                <w:rFonts w:ascii="Times New Roman" w:hAnsi="Times New Roman" w:cs="Times New Roman"/>
                <w:sz w:val="24"/>
                <w:szCs w:val="24"/>
              </w:rPr>
              <w:t xml:space="preserve"> środki z Unii Europejskiej </w:t>
            </w:r>
          </w:p>
          <w:p w:rsidR="00DB4151" w:rsidRDefault="00A76DF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B4151">
              <w:rPr>
                <w:rFonts w:ascii="Times New Roman" w:hAnsi="Times New Roman" w:cs="Times New Roman"/>
                <w:sz w:val="24"/>
                <w:szCs w:val="24"/>
              </w:rPr>
              <w:t xml:space="preserve"> rozwinięte struktury stowarzyszeń </w:t>
            </w:r>
          </w:p>
          <w:p w:rsidR="00A76DFA" w:rsidRDefault="00A76DFA"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B4151">
              <w:rPr>
                <w:rFonts w:ascii="Times New Roman" w:hAnsi="Times New Roman" w:cs="Times New Roman"/>
                <w:sz w:val="24"/>
                <w:szCs w:val="24"/>
              </w:rPr>
              <w:t xml:space="preserve"> położenie gminy w niedalekiej odległości od Mieleckiej Specjalnej strefy Ekonomicznej</w:t>
            </w:r>
          </w:p>
          <w:p w:rsidR="00AA71A9" w:rsidRDefault="00AA71A9" w:rsidP="00E15322">
            <w:pPr>
              <w:spacing w:line="360" w:lineRule="auto"/>
              <w:jc w:val="both"/>
              <w:rPr>
                <w:rFonts w:ascii="Times New Roman" w:hAnsi="Times New Roman" w:cs="Times New Roman"/>
                <w:sz w:val="24"/>
                <w:szCs w:val="24"/>
              </w:rPr>
            </w:pPr>
          </w:p>
        </w:tc>
        <w:tc>
          <w:tcPr>
            <w:tcW w:w="4531" w:type="dxa"/>
          </w:tcPr>
          <w:p w:rsidR="00A76DFA" w:rsidRDefault="00AA71A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migracja zarobkowa młodych ludzi</w:t>
            </w:r>
          </w:p>
          <w:p w:rsidR="00AA71A9" w:rsidRDefault="00AA71A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rozdzielenie rodzin związane z migracją zarobkową</w:t>
            </w:r>
          </w:p>
          <w:p w:rsidR="00AA71A9" w:rsidRDefault="00AA71A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przekazywanie nowych zadań pomocy społecznej, przy jednoczesnym zmniejszaniu środków na ich realizację</w:t>
            </w:r>
          </w:p>
          <w:p w:rsidR="00AA71A9" w:rsidRDefault="00AA71A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długotrwałe uzależnienie od pomocy społecznej</w:t>
            </w:r>
          </w:p>
          <w:p w:rsidR="00AA71A9" w:rsidRDefault="00AA71A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starzenie się społeczeństwa</w:t>
            </w:r>
          </w:p>
          <w:p w:rsidR="00AA71A9" w:rsidRDefault="00AA71A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mała działalność przedsiębiorcza</w:t>
            </w:r>
          </w:p>
          <w:p w:rsidR="00AA71A9" w:rsidRDefault="00AA71A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zagrożenia cywilizacyjne ( czas spędzany tylko przed komputerem itp.)</w:t>
            </w:r>
          </w:p>
          <w:p w:rsidR="00AA71A9" w:rsidRDefault="00AA71A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bierność społeczna – nieumiejętność nawiązywania kontaktów międzyludzkich</w:t>
            </w:r>
          </w:p>
          <w:p w:rsidR="008E0252" w:rsidRDefault="008E0252" w:rsidP="00E15322">
            <w:pPr>
              <w:spacing w:line="360" w:lineRule="auto"/>
              <w:jc w:val="both"/>
              <w:rPr>
                <w:rFonts w:ascii="Times New Roman" w:hAnsi="Times New Roman" w:cs="Times New Roman"/>
                <w:sz w:val="24"/>
                <w:szCs w:val="24"/>
              </w:rPr>
            </w:pPr>
          </w:p>
        </w:tc>
      </w:tr>
    </w:tbl>
    <w:p w:rsidR="00A76DFA" w:rsidRPr="009C4072" w:rsidRDefault="00A76DFA" w:rsidP="00E15322">
      <w:pPr>
        <w:spacing w:after="0" w:line="360" w:lineRule="auto"/>
        <w:jc w:val="both"/>
        <w:rPr>
          <w:rFonts w:ascii="Times New Roman" w:hAnsi="Times New Roman" w:cs="Times New Roman"/>
          <w:sz w:val="24"/>
          <w:szCs w:val="24"/>
        </w:rPr>
      </w:pPr>
    </w:p>
    <w:p w:rsidR="00AA6D0D" w:rsidRPr="00AA6D0D" w:rsidRDefault="00AA6D0D" w:rsidP="00E15322">
      <w:pPr>
        <w:spacing w:after="0" w:line="360" w:lineRule="auto"/>
        <w:jc w:val="both"/>
        <w:rPr>
          <w:rFonts w:ascii="Times New Roman" w:hAnsi="Times New Roman" w:cs="Times New Roman"/>
          <w:sz w:val="24"/>
          <w:szCs w:val="24"/>
        </w:rPr>
      </w:pPr>
    </w:p>
    <w:p w:rsidR="00AA6D0D" w:rsidRDefault="00AA6D0D"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8E0252" w:rsidRPr="0010653A" w:rsidRDefault="008E0252" w:rsidP="00E15322">
      <w:pPr>
        <w:spacing w:after="0" w:line="360" w:lineRule="auto"/>
        <w:jc w:val="both"/>
        <w:rPr>
          <w:rFonts w:ascii="Times New Roman" w:hAnsi="Times New Roman" w:cs="Times New Roman"/>
          <w:sz w:val="24"/>
          <w:szCs w:val="24"/>
        </w:rPr>
      </w:pPr>
    </w:p>
    <w:p w:rsidR="008E0252" w:rsidRDefault="006D048D" w:rsidP="00E15322">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Rozdział </w:t>
      </w:r>
      <w:r w:rsidR="00C2768E" w:rsidRPr="008E0252">
        <w:rPr>
          <w:rFonts w:ascii="Times New Roman" w:hAnsi="Times New Roman" w:cs="Times New Roman"/>
          <w:b/>
          <w:i/>
          <w:sz w:val="24"/>
          <w:szCs w:val="24"/>
        </w:rPr>
        <w:t>V</w:t>
      </w:r>
    </w:p>
    <w:p w:rsidR="00C07E2F" w:rsidRPr="008E0252" w:rsidRDefault="00C2768E" w:rsidP="00E15322">
      <w:pPr>
        <w:spacing w:after="0" w:line="360" w:lineRule="auto"/>
        <w:jc w:val="both"/>
        <w:rPr>
          <w:rFonts w:ascii="Times New Roman" w:hAnsi="Times New Roman" w:cs="Times New Roman"/>
          <w:b/>
          <w:i/>
          <w:sz w:val="24"/>
          <w:szCs w:val="24"/>
        </w:rPr>
      </w:pPr>
      <w:r w:rsidRPr="008E0252">
        <w:rPr>
          <w:rFonts w:ascii="Times New Roman" w:hAnsi="Times New Roman" w:cs="Times New Roman"/>
          <w:b/>
          <w:i/>
          <w:sz w:val="24"/>
          <w:szCs w:val="24"/>
        </w:rPr>
        <w:t>Kierunki rozwoju gminy</w:t>
      </w:r>
      <w:r w:rsidR="00B82522">
        <w:rPr>
          <w:rFonts w:ascii="Times New Roman" w:hAnsi="Times New Roman" w:cs="Times New Roman"/>
          <w:b/>
          <w:i/>
          <w:sz w:val="24"/>
          <w:szCs w:val="24"/>
        </w:rPr>
        <w:t xml:space="preserve"> w zakresie objętym strategią</w:t>
      </w:r>
    </w:p>
    <w:p w:rsidR="00C2768E" w:rsidRDefault="006D048D" w:rsidP="00E1532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C2768E" w:rsidRPr="00666260">
        <w:rPr>
          <w:rFonts w:ascii="Times New Roman" w:hAnsi="Times New Roman" w:cs="Times New Roman"/>
          <w:b/>
          <w:sz w:val="24"/>
          <w:szCs w:val="24"/>
        </w:rPr>
        <w:t xml:space="preserve">.1. Wizja </w:t>
      </w:r>
    </w:p>
    <w:p w:rsidR="00666260" w:rsidRDefault="00666260" w:rsidP="00E15322">
      <w:pPr>
        <w:spacing w:after="0" w:line="360" w:lineRule="auto"/>
        <w:jc w:val="both"/>
        <w:rPr>
          <w:rFonts w:ascii="Times New Roman" w:hAnsi="Times New Roman" w:cs="Times New Roman"/>
          <w:b/>
          <w:sz w:val="24"/>
          <w:szCs w:val="24"/>
        </w:rPr>
      </w:pPr>
    </w:p>
    <w:p w:rsidR="00B82522" w:rsidRDefault="00B8252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 przygotowanej strategii uwzględniona została zaktualizowana wizja</w:t>
      </w:r>
      <w:r w:rsidR="0033637C">
        <w:rPr>
          <w:rFonts w:ascii="Times New Roman" w:hAnsi="Times New Roman" w:cs="Times New Roman"/>
          <w:sz w:val="24"/>
          <w:szCs w:val="24"/>
        </w:rPr>
        <w:t xml:space="preserve"> wyznaczona                                 </w:t>
      </w:r>
      <w:r>
        <w:rPr>
          <w:rFonts w:ascii="Times New Roman" w:hAnsi="Times New Roman" w:cs="Times New Roman"/>
          <w:sz w:val="24"/>
          <w:szCs w:val="24"/>
        </w:rPr>
        <w:t xml:space="preserve"> w poprzednim dokumencie strategicznym.</w:t>
      </w:r>
    </w:p>
    <w:p w:rsidR="00B82522" w:rsidRPr="00B82522" w:rsidRDefault="00B82522" w:rsidP="00E15322">
      <w:pPr>
        <w:spacing w:after="0" w:line="360" w:lineRule="auto"/>
        <w:jc w:val="both"/>
        <w:rPr>
          <w:rFonts w:ascii="Times New Roman" w:hAnsi="Times New Roman" w:cs="Times New Roman"/>
          <w:sz w:val="24"/>
          <w:szCs w:val="24"/>
        </w:rPr>
      </w:pPr>
    </w:p>
    <w:p w:rsidR="00C2768E" w:rsidRDefault="00C2768E" w:rsidP="00E15322">
      <w:pPr>
        <w:spacing w:after="0" w:line="360" w:lineRule="auto"/>
        <w:jc w:val="both"/>
        <w:rPr>
          <w:rFonts w:ascii="Times New Roman" w:hAnsi="Times New Roman" w:cs="Times New Roman"/>
          <w:b/>
          <w:i/>
          <w:sz w:val="24"/>
          <w:szCs w:val="24"/>
        </w:rPr>
      </w:pPr>
      <w:r w:rsidRPr="00666260">
        <w:rPr>
          <w:rFonts w:ascii="Times New Roman" w:hAnsi="Times New Roman" w:cs="Times New Roman"/>
          <w:b/>
          <w:i/>
          <w:sz w:val="24"/>
          <w:szCs w:val="24"/>
        </w:rPr>
        <w:t>Chcemy być bezpieczną, nowoczesną, rozwiniętą, dbająca o zdrowie i wszystkie grupy społeczne gminą,  przyjazną i otwartą na nowe inicjatywy mieszkańców, zintegrowanych</w:t>
      </w:r>
      <w:r w:rsidR="00B82522">
        <w:rPr>
          <w:rFonts w:ascii="Times New Roman" w:hAnsi="Times New Roman" w:cs="Times New Roman"/>
          <w:b/>
          <w:i/>
          <w:sz w:val="24"/>
          <w:szCs w:val="24"/>
        </w:rPr>
        <w:t>,</w:t>
      </w:r>
      <w:r w:rsidRPr="00666260">
        <w:rPr>
          <w:rFonts w:ascii="Times New Roman" w:hAnsi="Times New Roman" w:cs="Times New Roman"/>
          <w:b/>
          <w:i/>
          <w:sz w:val="24"/>
          <w:szCs w:val="24"/>
        </w:rPr>
        <w:t xml:space="preserve"> </w:t>
      </w:r>
      <w:r w:rsidR="008E0252">
        <w:rPr>
          <w:rFonts w:ascii="Times New Roman" w:hAnsi="Times New Roman" w:cs="Times New Roman"/>
          <w:b/>
          <w:i/>
          <w:sz w:val="24"/>
          <w:szCs w:val="24"/>
        </w:rPr>
        <w:t xml:space="preserve">                        </w:t>
      </w:r>
      <w:r w:rsidR="00B82522">
        <w:rPr>
          <w:rFonts w:ascii="Times New Roman" w:hAnsi="Times New Roman" w:cs="Times New Roman"/>
          <w:b/>
          <w:i/>
          <w:sz w:val="24"/>
          <w:szCs w:val="24"/>
        </w:rPr>
        <w:t>zadowolonych z poziomu życia</w:t>
      </w:r>
      <w:r w:rsidR="0033637C">
        <w:rPr>
          <w:rFonts w:ascii="Times New Roman" w:hAnsi="Times New Roman" w:cs="Times New Roman"/>
          <w:b/>
          <w:i/>
          <w:sz w:val="24"/>
          <w:szCs w:val="24"/>
        </w:rPr>
        <w:t>. We współpracy z organizacjami pozarządowymi zachowując tradycje i doceniając dorobek poprzednich pokoleń zarówno w zakresie poprawy materialnej życia, jak i osiągnieć w dziedzinie kultury, sportu i troski o ekologię zamierzamy dążyć do rozwiązywania problemów społecznych mieszkańców gminy</w:t>
      </w:r>
      <w:r w:rsidRPr="00666260">
        <w:rPr>
          <w:rFonts w:ascii="Times New Roman" w:hAnsi="Times New Roman" w:cs="Times New Roman"/>
          <w:b/>
          <w:i/>
          <w:sz w:val="24"/>
          <w:szCs w:val="24"/>
        </w:rPr>
        <w:t>.</w:t>
      </w:r>
    </w:p>
    <w:p w:rsidR="00666260" w:rsidRDefault="00666260" w:rsidP="00E15322">
      <w:pPr>
        <w:spacing w:after="0" w:line="360" w:lineRule="auto"/>
        <w:jc w:val="both"/>
        <w:rPr>
          <w:rFonts w:ascii="Times New Roman" w:hAnsi="Times New Roman" w:cs="Times New Roman"/>
          <w:b/>
          <w:i/>
          <w:sz w:val="24"/>
          <w:szCs w:val="24"/>
        </w:rPr>
      </w:pPr>
    </w:p>
    <w:p w:rsidR="00666260" w:rsidRDefault="00666260"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Strategia pozwala zaplanować harmonijny plan rozwoju, przygotować konspekt działań ze szczególnym podziałem na najważniejsze obszary oraz ich poszczególne etapy realizacji. </w:t>
      </w:r>
    </w:p>
    <w:p w:rsidR="00666260" w:rsidRDefault="00666260" w:rsidP="00E15322">
      <w:pPr>
        <w:spacing w:after="0" w:line="360" w:lineRule="auto"/>
        <w:jc w:val="both"/>
        <w:rPr>
          <w:rFonts w:ascii="Times New Roman" w:hAnsi="Times New Roman" w:cs="Times New Roman"/>
          <w:sz w:val="24"/>
          <w:szCs w:val="24"/>
        </w:rPr>
      </w:pPr>
    </w:p>
    <w:p w:rsidR="00666260" w:rsidRDefault="006D048D" w:rsidP="00E1532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666260" w:rsidRPr="00666260">
        <w:rPr>
          <w:rFonts w:ascii="Times New Roman" w:hAnsi="Times New Roman" w:cs="Times New Roman"/>
          <w:b/>
          <w:sz w:val="24"/>
          <w:szCs w:val="24"/>
        </w:rPr>
        <w:t>.2</w:t>
      </w:r>
      <w:r w:rsidR="0033637C">
        <w:rPr>
          <w:rFonts w:ascii="Times New Roman" w:hAnsi="Times New Roman" w:cs="Times New Roman"/>
          <w:b/>
          <w:sz w:val="24"/>
          <w:szCs w:val="24"/>
        </w:rPr>
        <w:t>. Cele strategiczne, operacyjne, niezbędne działania i sposoby realizacji strategii oraz ramy finansowe</w:t>
      </w:r>
    </w:p>
    <w:p w:rsidR="00666260" w:rsidRDefault="00666260"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Określenie działań strategicznych ma na celu zabezpieczenie potrzeb socjalnych jed</w:t>
      </w:r>
      <w:r w:rsidR="00976544">
        <w:rPr>
          <w:rFonts w:ascii="Times New Roman" w:hAnsi="Times New Roman" w:cs="Times New Roman"/>
          <w:sz w:val="24"/>
          <w:szCs w:val="24"/>
        </w:rPr>
        <w:t>nostek</w:t>
      </w:r>
      <w:r w:rsidR="008E0252">
        <w:rPr>
          <w:rFonts w:ascii="Times New Roman" w:hAnsi="Times New Roman" w:cs="Times New Roman"/>
          <w:sz w:val="24"/>
          <w:szCs w:val="24"/>
        </w:rPr>
        <w:t xml:space="preserve">                     </w:t>
      </w:r>
      <w:r w:rsidR="00976544">
        <w:rPr>
          <w:rFonts w:ascii="Times New Roman" w:hAnsi="Times New Roman" w:cs="Times New Roman"/>
          <w:sz w:val="24"/>
          <w:szCs w:val="24"/>
        </w:rPr>
        <w:t xml:space="preserve"> i rodzin. Realizacja tych celów zmierza do uzyskania stanu wolnego od niedostatku, bądź obniżenia poziomu życia spowodowanego utratą możliwości zarobkowania, chorobą, niepełnosprawnością, starością, bezradnością oraz innymi sytuacjami losowymi.</w:t>
      </w:r>
    </w:p>
    <w:p w:rsidR="00976544" w:rsidRPr="00666260" w:rsidRDefault="00976544"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Przesłaniem Strategii jest podjęcie systemowych rozwiązań problemów społecznych występujących w Gminie Gawłuszowice oraz zapewnienie mieszkańcom odpowiednich warunków do prawidłowego funkcjonowania osób i rodzin. Działania pomocy społecznej jak również innych instytucji i stowarzyszeń działających na terenie gminy mają na celu doprowadzenie świadczeniobiorców do życiowego usamodzielnienia i umiejętności rozwiązywania własnych problemów i uniezależnienia się od pomocy społecznej. </w:t>
      </w:r>
    </w:p>
    <w:p w:rsidR="00C2768E" w:rsidRDefault="00C2768E" w:rsidP="00E15322">
      <w:pPr>
        <w:spacing w:after="0" w:line="360" w:lineRule="auto"/>
        <w:jc w:val="both"/>
        <w:rPr>
          <w:rFonts w:ascii="Times New Roman" w:hAnsi="Times New Roman" w:cs="Times New Roman"/>
          <w:sz w:val="24"/>
          <w:szCs w:val="24"/>
        </w:rPr>
      </w:pPr>
    </w:p>
    <w:p w:rsidR="008E0252" w:rsidRDefault="008E0252" w:rsidP="00E15322">
      <w:pPr>
        <w:spacing w:after="0" w:line="360" w:lineRule="auto"/>
        <w:jc w:val="both"/>
        <w:rPr>
          <w:rFonts w:ascii="Times New Roman" w:hAnsi="Times New Roman" w:cs="Times New Roman"/>
          <w:sz w:val="24"/>
          <w:szCs w:val="24"/>
        </w:rPr>
      </w:pPr>
    </w:p>
    <w:p w:rsidR="0033637C" w:rsidRDefault="0033637C" w:rsidP="00E15322">
      <w:pPr>
        <w:spacing w:after="0" w:line="360" w:lineRule="auto"/>
        <w:jc w:val="both"/>
        <w:rPr>
          <w:rFonts w:ascii="Times New Roman" w:hAnsi="Times New Roman" w:cs="Times New Roman"/>
          <w:sz w:val="24"/>
          <w:szCs w:val="24"/>
        </w:rPr>
      </w:pPr>
    </w:p>
    <w:p w:rsidR="0033637C" w:rsidRDefault="0033637C" w:rsidP="00E15322">
      <w:pPr>
        <w:spacing w:after="0" w:line="360" w:lineRule="auto"/>
        <w:jc w:val="both"/>
        <w:rPr>
          <w:rFonts w:ascii="Times New Roman" w:hAnsi="Times New Roman" w:cs="Times New Roman"/>
          <w:sz w:val="24"/>
          <w:szCs w:val="24"/>
        </w:rPr>
      </w:pPr>
    </w:p>
    <w:p w:rsidR="0033637C" w:rsidRDefault="0033637C" w:rsidP="00E15322">
      <w:pPr>
        <w:spacing w:after="0" w:line="360" w:lineRule="auto"/>
        <w:jc w:val="both"/>
        <w:rPr>
          <w:rFonts w:ascii="Times New Roman" w:hAnsi="Times New Roman" w:cs="Times New Roman"/>
          <w:sz w:val="24"/>
          <w:szCs w:val="24"/>
        </w:rPr>
      </w:pPr>
    </w:p>
    <w:p w:rsidR="00976544" w:rsidRPr="008E0252" w:rsidRDefault="006D048D" w:rsidP="00E1532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976544" w:rsidRPr="008E0252">
        <w:rPr>
          <w:rFonts w:ascii="Times New Roman" w:hAnsi="Times New Roman" w:cs="Times New Roman"/>
          <w:b/>
          <w:sz w:val="24"/>
          <w:szCs w:val="24"/>
        </w:rPr>
        <w:t>.2.1</w:t>
      </w:r>
      <w:r w:rsidR="00605631" w:rsidRPr="008E0252">
        <w:rPr>
          <w:rFonts w:ascii="Times New Roman" w:hAnsi="Times New Roman" w:cs="Times New Roman"/>
          <w:b/>
          <w:sz w:val="24"/>
          <w:szCs w:val="24"/>
        </w:rPr>
        <w:t xml:space="preserve"> Cel strategiczny 1</w:t>
      </w:r>
    </w:p>
    <w:p w:rsidR="00605631" w:rsidRDefault="00605631"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Skuteczny system opieki nad rodziną</w:t>
      </w:r>
      <w:r w:rsidR="00EC53DD">
        <w:rPr>
          <w:rFonts w:ascii="Times New Roman" w:hAnsi="Times New Roman" w:cs="Times New Roman"/>
          <w:sz w:val="24"/>
          <w:szCs w:val="24"/>
        </w:rPr>
        <w:t xml:space="preserve"> i ochroną zdrowia</w:t>
      </w:r>
    </w:p>
    <w:p w:rsidR="00EB1372" w:rsidRDefault="00EB1372" w:rsidP="00E15322">
      <w:pPr>
        <w:spacing w:after="0"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582"/>
        <w:gridCol w:w="1494"/>
        <w:gridCol w:w="1916"/>
        <w:gridCol w:w="1627"/>
        <w:gridCol w:w="1338"/>
        <w:gridCol w:w="1105"/>
      </w:tblGrid>
      <w:tr w:rsidR="00C3176C" w:rsidTr="00EB1372">
        <w:tc>
          <w:tcPr>
            <w:tcW w:w="1579" w:type="dxa"/>
          </w:tcPr>
          <w:p w:rsidR="00FA7C99" w:rsidRDefault="00FA7C9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Cele szczegółowe</w:t>
            </w:r>
          </w:p>
        </w:tc>
        <w:tc>
          <w:tcPr>
            <w:tcW w:w="1490" w:type="dxa"/>
          </w:tcPr>
          <w:p w:rsidR="00FA7C99" w:rsidRDefault="00FA7C9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Cele operacyjne</w:t>
            </w:r>
          </w:p>
        </w:tc>
        <w:tc>
          <w:tcPr>
            <w:tcW w:w="1911" w:type="dxa"/>
            <w:tcBorders>
              <w:bottom w:val="single" w:sz="4" w:space="0" w:color="auto"/>
            </w:tcBorders>
          </w:tcPr>
          <w:p w:rsidR="00FA7C99" w:rsidRDefault="00FA7C9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Zadania</w:t>
            </w:r>
          </w:p>
        </w:tc>
        <w:tc>
          <w:tcPr>
            <w:tcW w:w="1623" w:type="dxa"/>
          </w:tcPr>
          <w:p w:rsidR="00FA7C99" w:rsidRDefault="00FA7C9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Spodziewane rezultaty</w:t>
            </w:r>
          </w:p>
        </w:tc>
        <w:tc>
          <w:tcPr>
            <w:tcW w:w="1335" w:type="dxa"/>
          </w:tcPr>
          <w:p w:rsidR="00FA7C99" w:rsidRDefault="00AA4A4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Podmioty realizujące</w:t>
            </w:r>
          </w:p>
        </w:tc>
        <w:tc>
          <w:tcPr>
            <w:tcW w:w="1124" w:type="dxa"/>
          </w:tcPr>
          <w:p w:rsidR="00FA7C99" w:rsidRDefault="00FA7C99"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Budżet</w:t>
            </w:r>
          </w:p>
        </w:tc>
      </w:tr>
      <w:tr w:rsidR="00931CBE" w:rsidTr="00EB1372">
        <w:trPr>
          <w:trHeight w:val="1166"/>
        </w:trPr>
        <w:tc>
          <w:tcPr>
            <w:tcW w:w="1579" w:type="dxa"/>
            <w:vMerge w:val="restart"/>
          </w:tcPr>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931CBE" w:rsidRPr="00605631" w:rsidRDefault="00931CBE" w:rsidP="00E15322">
            <w:pPr>
              <w:jc w:val="both"/>
              <w:rPr>
                <w:rFonts w:ascii="Times New Roman" w:hAnsi="Times New Roman" w:cs="Times New Roman"/>
                <w:sz w:val="20"/>
                <w:szCs w:val="20"/>
              </w:rPr>
            </w:pPr>
            <w:r>
              <w:rPr>
                <w:rFonts w:ascii="Times New Roman" w:hAnsi="Times New Roman" w:cs="Times New Roman"/>
                <w:sz w:val="20"/>
                <w:szCs w:val="20"/>
              </w:rPr>
              <w:t xml:space="preserve">Działania na rzecz wspierania </w:t>
            </w:r>
            <w:r w:rsidR="00F61A0E">
              <w:rPr>
                <w:rFonts w:ascii="Times New Roman" w:hAnsi="Times New Roman" w:cs="Times New Roman"/>
                <w:sz w:val="20"/>
                <w:szCs w:val="20"/>
              </w:rPr>
              <w:t xml:space="preserve">pieniężnego i niepieniężnego </w:t>
            </w:r>
            <w:r>
              <w:rPr>
                <w:rFonts w:ascii="Times New Roman" w:hAnsi="Times New Roman" w:cs="Times New Roman"/>
                <w:sz w:val="20"/>
                <w:szCs w:val="20"/>
              </w:rPr>
              <w:t xml:space="preserve">  rodziny, w tym z uwzględnieniem potrzeb rozwojowych dzieci i młodzieży</w:t>
            </w:r>
          </w:p>
        </w:tc>
        <w:tc>
          <w:tcPr>
            <w:tcW w:w="1490" w:type="dxa"/>
            <w:vMerge w:val="restart"/>
          </w:tcPr>
          <w:p w:rsidR="00931CBE" w:rsidRPr="00605631" w:rsidRDefault="00931CBE" w:rsidP="00E15322">
            <w:pPr>
              <w:jc w:val="both"/>
              <w:rPr>
                <w:rFonts w:ascii="Times New Roman" w:hAnsi="Times New Roman" w:cs="Times New Roman"/>
                <w:sz w:val="20"/>
                <w:szCs w:val="20"/>
              </w:rPr>
            </w:pPr>
            <w:r>
              <w:rPr>
                <w:rFonts w:ascii="Times New Roman" w:hAnsi="Times New Roman" w:cs="Times New Roman"/>
                <w:sz w:val="20"/>
                <w:szCs w:val="20"/>
              </w:rPr>
              <w:t>Działania na rzecz zabezpieczenia podstawowych potrzeb bytowych</w:t>
            </w:r>
          </w:p>
        </w:tc>
        <w:tc>
          <w:tcPr>
            <w:tcW w:w="1911" w:type="dxa"/>
            <w:tcBorders>
              <w:top w:val="single" w:sz="4" w:space="0" w:color="auto"/>
            </w:tcBorders>
          </w:tcPr>
          <w:p w:rsidR="00931CBE" w:rsidRDefault="00931CBE" w:rsidP="00E15322">
            <w:pPr>
              <w:jc w:val="both"/>
              <w:rPr>
                <w:rFonts w:ascii="Times New Roman" w:hAnsi="Times New Roman" w:cs="Times New Roman"/>
                <w:sz w:val="20"/>
                <w:szCs w:val="20"/>
              </w:rPr>
            </w:pPr>
            <w:r>
              <w:rPr>
                <w:rFonts w:ascii="Times New Roman" w:hAnsi="Times New Roman" w:cs="Times New Roman"/>
                <w:sz w:val="20"/>
                <w:szCs w:val="20"/>
              </w:rPr>
              <w:t>Realizacja programów żywieniowych dla osób o niskich dochodach, w tym posiłek w szkole</w:t>
            </w:r>
          </w:p>
          <w:p w:rsidR="00931CBE" w:rsidRPr="00605631" w:rsidRDefault="00931CBE" w:rsidP="00E15322">
            <w:pPr>
              <w:jc w:val="both"/>
              <w:rPr>
                <w:rFonts w:ascii="Times New Roman" w:hAnsi="Times New Roman" w:cs="Times New Roman"/>
                <w:sz w:val="20"/>
                <w:szCs w:val="20"/>
              </w:rPr>
            </w:pPr>
          </w:p>
        </w:tc>
        <w:tc>
          <w:tcPr>
            <w:tcW w:w="1623" w:type="dxa"/>
            <w:tcBorders>
              <w:bottom w:val="single" w:sz="4" w:space="0" w:color="auto"/>
            </w:tcBorders>
          </w:tcPr>
          <w:p w:rsidR="00931CBE" w:rsidRDefault="00931CBE" w:rsidP="00E15322">
            <w:pPr>
              <w:jc w:val="both"/>
              <w:rPr>
                <w:rFonts w:ascii="Times New Roman" w:hAnsi="Times New Roman" w:cs="Times New Roman"/>
                <w:sz w:val="20"/>
                <w:szCs w:val="20"/>
              </w:rPr>
            </w:pPr>
            <w:r>
              <w:rPr>
                <w:rFonts w:ascii="Times New Roman" w:hAnsi="Times New Roman" w:cs="Times New Roman"/>
                <w:sz w:val="20"/>
                <w:szCs w:val="20"/>
              </w:rPr>
              <w:t>Liczba osób korzystających z programów żywieniowych  w tym posiłku w szkole</w:t>
            </w:r>
          </w:p>
          <w:p w:rsidR="00931CBE" w:rsidRPr="00FA7C99" w:rsidRDefault="00931CBE" w:rsidP="00E15322">
            <w:pPr>
              <w:jc w:val="both"/>
              <w:rPr>
                <w:rFonts w:ascii="Times New Roman" w:hAnsi="Times New Roman" w:cs="Times New Roman"/>
                <w:sz w:val="20"/>
                <w:szCs w:val="20"/>
              </w:rPr>
            </w:pPr>
          </w:p>
        </w:tc>
        <w:tc>
          <w:tcPr>
            <w:tcW w:w="1335" w:type="dxa"/>
            <w:tcBorders>
              <w:bottom w:val="nil"/>
            </w:tcBorders>
          </w:tcPr>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r>
              <w:rPr>
                <w:rFonts w:ascii="Times New Roman" w:hAnsi="Times New Roman" w:cs="Times New Roman"/>
                <w:sz w:val="20"/>
                <w:szCs w:val="20"/>
              </w:rPr>
              <w:t>GOPS</w:t>
            </w:r>
          </w:p>
        </w:tc>
        <w:tc>
          <w:tcPr>
            <w:tcW w:w="1124" w:type="dxa"/>
            <w:vMerge w:val="restart"/>
          </w:tcPr>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Pr="00EC53DD" w:rsidRDefault="00931CBE" w:rsidP="00E15322">
            <w:pPr>
              <w:jc w:val="both"/>
              <w:rPr>
                <w:rFonts w:ascii="Times New Roman" w:hAnsi="Times New Roman" w:cs="Times New Roman"/>
                <w:sz w:val="18"/>
                <w:szCs w:val="18"/>
              </w:rPr>
            </w:pPr>
            <w:r w:rsidRPr="00EC53DD">
              <w:rPr>
                <w:rFonts w:ascii="Times New Roman" w:hAnsi="Times New Roman" w:cs="Times New Roman"/>
                <w:sz w:val="18"/>
                <w:szCs w:val="18"/>
              </w:rPr>
              <w:t>Środki własne i zewnętrzne</w:t>
            </w:r>
          </w:p>
        </w:tc>
      </w:tr>
      <w:tr w:rsidR="00931CBE" w:rsidTr="00EB1372">
        <w:trPr>
          <w:trHeight w:val="396"/>
        </w:trPr>
        <w:tc>
          <w:tcPr>
            <w:tcW w:w="1579" w:type="dxa"/>
            <w:vMerge/>
          </w:tcPr>
          <w:p w:rsidR="00931CBE" w:rsidRDefault="00931CBE" w:rsidP="00E15322">
            <w:pPr>
              <w:jc w:val="both"/>
              <w:rPr>
                <w:rFonts w:ascii="Times New Roman" w:hAnsi="Times New Roman" w:cs="Times New Roman"/>
                <w:sz w:val="20"/>
                <w:szCs w:val="20"/>
              </w:rPr>
            </w:pPr>
          </w:p>
        </w:tc>
        <w:tc>
          <w:tcPr>
            <w:tcW w:w="1490" w:type="dxa"/>
            <w:vMerge/>
          </w:tcPr>
          <w:p w:rsidR="00931CBE" w:rsidRDefault="00931CBE" w:rsidP="00E15322">
            <w:pPr>
              <w:jc w:val="both"/>
              <w:rPr>
                <w:rFonts w:ascii="Times New Roman" w:hAnsi="Times New Roman" w:cs="Times New Roman"/>
                <w:sz w:val="20"/>
                <w:szCs w:val="20"/>
              </w:rPr>
            </w:pPr>
          </w:p>
        </w:tc>
        <w:tc>
          <w:tcPr>
            <w:tcW w:w="1911" w:type="dxa"/>
            <w:tcBorders>
              <w:top w:val="single" w:sz="4" w:space="0" w:color="auto"/>
            </w:tcBorders>
          </w:tcPr>
          <w:p w:rsidR="00931CBE" w:rsidRDefault="00931CBE" w:rsidP="00E15322">
            <w:pPr>
              <w:jc w:val="both"/>
              <w:rPr>
                <w:rFonts w:ascii="Times New Roman" w:hAnsi="Times New Roman" w:cs="Times New Roman"/>
                <w:sz w:val="20"/>
                <w:szCs w:val="20"/>
              </w:rPr>
            </w:pPr>
            <w:r>
              <w:rPr>
                <w:rFonts w:ascii="Times New Roman" w:hAnsi="Times New Roman" w:cs="Times New Roman"/>
                <w:sz w:val="20"/>
                <w:szCs w:val="20"/>
              </w:rPr>
              <w:t>Zasiłki celowe w uzasadnionych przypadkach , w tym zakup opału</w:t>
            </w:r>
          </w:p>
        </w:tc>
        <w:tc>
          <w:tcPr>
            <w:tcW w:w="1623" w:type="dxa"/>
            <w:tcBorders>
              <w:top w:val="single" w:sz="4" w:space="0" w:color="auto"/>
            </w:tcBorders>
          </w:tcPr>
          <w:p w:rsidR="00931CBE" w:rsidRDefault="00931CBE" w:rsidP="00E15322">
            <w:pPr>
              <w:jc w:val="both"/>
              <w:rPr>
                <w:rFonts w:ascii="Times New Roman" w:hAnsi="Times New Roman" w:cs="Times New Roman"/>
                <w:sz w:val="20"/>
                <w:szCs w:val="20"/>
              </w:rPr>
            </w:pPr>
            <w:r>
              <w:rPr>
                <w:rFonts w:ascii="Times New Roman" w:hAnsi="Times New Roman" w:cs="Times New Roman"/>
                <w:sz w:val="20"/>
                <w:szCs w:val="20"/>
              </w:rPr>
              <w:t>Liczba udzielonych zasiłków</w:t>
            </w: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tc>
        <w:tc>
          <w:tcPr>
            <w:tcW w:w="1335" w:type="dxa"/>
            <w:tcBorders>
              <w:top w:val="nil"/>
            </w:tcBorders>
          </w:tcPr>
          <w:p w:rsidR="00931CBE" w:rsidRDefault="00931CBE" w:rsidP="00E15322">
            <w:pPr>
              <w:jc w:val="both"/>
              <w:rPr>
                <w:rFonts w:ascii="Times New Roman" w:hAnsi="Times New Roman" w:cs="Times New Roman"/>
                <w:sz w:val="20"/>
                <w:szCs w:val="20"/>
              </w:rPr>
            </w:pPr>
          </w:p>
        </w:tc>
        <w:tc>
          <w:tcPr>
            <w:tcW w:w="1124" w:type="dxa"/>
            <w:vMerge/>
          </w:tcPr>
          <w:p w:rsidR="00931CBE" w:rsidRDefault="00931CBE" w:rsidP="00E15322">
            <w:pPr>
              <w:jc w:val="both"/>
              <w:rPr>
                <w:rFonts w:ascii="Times New Roman" w:hAnsi="Times New Roman" w:cs="Times New Roman"/>
                <w:sz w:val="20"/>
                <w:szCs w:val="20"/>
              </w:rPr>
            </w:pPr>
          </w:p>
        </w:tc>
      </w:tr>
      <w:tr w:rsidR="00931CBE" w:rsidTr="00EB1372">
        <w:trPr>
          <w:trHeight w:val="310"/>
        </w:trPr>
        <w:tc>
          <w:tcPr>
            <w:tcW w:w="1579" w:type="dxa"/>
            <w:vMerge/>
          </w:tcPr>
          <w:p w:rsidR="00931CBE" w:rsidRDefault="00931CBE" w:rsidP="00E15322">
            <w:pPr>
              <w:jc w:val="both"/>
              <w:rPr>
                <w:rFonts w:ascii="Times New Roman" w:hAnsi="Times New Roman" w:cs="Times New Roman"/>
                <w:sz w:val="20"/>
                <w:szCs w:val="20"/>
              </w:rPr>
            </w:pPr>
          </w:p>
        </w:tc>
        <w:tc>
          <w:tcPr>
            <w:tcW w:w="1490" w:type="dxa"/>
            <w:vMerge/>
          </w:tcPr>
          <w:p w:rsidR="00931CBE" w:rsidRDefault="00931CBE" w:rsidP="00E15322">
            <w:pPr>
              <w:jc w:val="both"/>
              <w:rPr>
                <w:rFonts w:ascii="Times New Roman" w:hAnsi="Times New Roman" w:cs="Times New Roman"/>
                <w:sz w:val="20"/>
                <w:szCs w:val="20"/>
              </w:rPr>
            </w:pPr>
          </w:p>
        </w:tc>
        <w:tc>
          <w:tcPr>
            <w:tcW w:w="1911" w:type="dxa"/>
            <w:tcBorders>
              <w:top w:val="single" w:sz="4" w:space="0" w:color="auto"/>
            </w:tcBorders>
          </w:tcPr>
          <w:p w:rsidR="00931CBE" w:rsidRDefault="00931CBE" w:rsidP="00E15322">
            <w:pPr>
              <w:jc w:val="both"/>
              <w:rPr>
                <w:rFonts w:ascii="Times New Roman" w:hAnsi="Times New Roman" w:cs="Times New Roman"/>
                <w:sz w:val="20"/>
                <w:szCs w:val="20"/>
              </w:rPr>
            </w:pPr>
            <w:r>
              <w:rPr>
                <w:rFonts w:ascii="Times New Roman" w:hAnsi="Times New Roman" w:cs="Times New Roman"/>
                <w:sz w:val="20"/>
                <w:szCs w:val="20"/>
              </w:rPr>
              <w:t>Współdziałanie instytucji w zakresie przeciwdziałania ubóstwu</w:t>
            </w:r>
          </w:p>
          <w:p w:rsidR="008E0252" w:rsidRDefault="008E0252" w:rsidP="00E15322">
            <w:pPr>
              <w:jc w:val="both"/>
              <w:rPr>
                <w:rFonts w:ascii="Times New Roman" w:hAnsi="Times New Roman" w:cs="Times New Roman"/>
                <w:sz w:val="20"/>
                <w:szCs w:val="20"/>
              </w:rPr>
            </w:pPr>
          </w:p>
        </w:tc>
        <w:tc>
          <w:tcPr>
            <w:tcW w:w="1623" w:type="dxa"/>
            <w:vMerge w:val="restart"/>
          </w:tcPr>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8E0252" w:rsidRDefault="008E0252"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r>
              <w:rPr>
                <w:rFonts w:ascii="Times New Roman" w:hAnsi="Times New Roman" w:cs="Times New Roman"/>
                <w:sz w:val="20"/>
                <w:szCs w:val="20"/>
              </w:rPr>
              <w:t>Liczba osób objętych wsparciem</w:t>
            </w:r>
          </w:p>
        </w:tc>
        <w:tc>
          <w:tcPr>
            <w:tcW w:w="1335" w:type="dxa"/>
            <w:vMerge w:val="restart"/>
          </w:tcPr>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p>
          <w:p w:rsidR="008E0252" w:rsidRDefault="008E0252" w:rsidP="00E15322">
            <w:pPr>
              <w:jc w:val="both"/>
              <w:rPr>
                <w:rFonts w:ascii="Times New Roman" w:hAnsi="Times New Roman" w:cs="Times New Roman"/>
                <w:sz w:val="20"/>
                <w:szCs w:val="20"/>
              </w:rPr>
            </w:pPr>
          </w:p>
          <w:p w:rsidR="00931CBE" w:rsidRDefault="00931CBE" w:rsidP="00E15322">
            <w:pPr>
              <w:jc w:val="both"/>
              <w:rPr>
                <w:rFonts w:ascii="Times New Roman" w:hAnsi="Times New Roman" w:cs="Times New Roman"/>
                <w:sz w:val="20"/>
                <w:szCs w:val="20"/>
              </w:rPr>
            </w:pPr>
            <w:r>
              <w:rPr>
                <w:rFonts w:ascii="Times New Roman" w:hAnsi="Times New Roman" w:cs="Times New Roman"/>
                <w:sz w:val="20"/>
                <w:szCs w:val="20"/>
              </w:rPr>
              <w:t>GOPS. gmina, szkoła</w:t>
            </w:r>
          </w:p>
        </w:tc>
        <w:tc>
          <w:tcPr>
            <w:tcW w:w="1124" w:type="dxa"/>
            <w:vMerge/>
          </w:tcPr>
          <w:p w:rsidR="00931CBE" w:rsidRDefault="00931CBE" w:rsidP="00E15322">
            <w:pPr>
              <w:jc w:val="both"/>
              <w:rPr>
                <w:rFonts w:ascii="Times New Roman" w:hAnsi="Times New Roman" w:cs="Times New Roman"/>
                <w:sz w:val="20"/>
                <w:szCs w:val="20"/>
              </w:rPr>
            </w:pPr>
          </w:p>
        </w:tc>
      </w:tr>
      <w:tr w:rsidR="00931CBE" w:rsidTr="00EB1372">
        <w:trPr>
          <w:trHeight w:val="309"/>
        </w:trPr>
        <w:tc>
          <w:tcPr>
            <w:tcW w:w="1579" w:type="dxa"/>
            <w:vMerge/>
            <w:tcBorders>
              <w:bottom w:val="nil"/>
            </w:tcBorders>
          </w:tcPr>
          <w:p w:rsidR="00931CBE" w:rsidRDefault="00931CBE" w:rsidP="00E15322">
            <w:pPr>
              <w:jc w:val="both"/>
              <w:rPr>
                <w:rFonts w:ascii="Times New Roman" w:hAnsi="Times New Roman" w:cs="Times New Roman"/>
                <w:sz w:val="20"/>
                <w:szCs w:val="20"/>
              </w:rPr>
            </w:pPr>
          </w:p>
        </w:tc>
        <w:tc>
          <w:tcPr>
            <w:tcW w:w="1490" w:type="dxa"/>
            <w:vMerge/>
          </w:tcPr>
          <w:p w:rsidR="00931CBE" w:rsidRDefault="00931CBE" w:rsidP="00E15322">
            <w:pPr>
              <w:jc w:val="both"/>
              <w:rPr>
                <w:rFonts w:ascii="Times New Roman" w:hAnsi="Times New Roman" w:cs="Times New Roman"/>
                <w:sz w:val="20"/>
                <w:szCs w:val="20"/>
              </w:rPr>
            </w:pPr>
          </w:p>
        </w:tc>
        <w:tc>
          <w:tcPr>
            <w:tcW w:w="1911" w:type="dxa"/>
            <w:tcBorders>
              <w:top w:val="single" w:sz="4" w:space="0" w:color="auto"/>
            </w:tcBorders>
          </w:tcPr>
          <w:p w:rsidR="00931CBE" w:rsidRDefault="00931CBE" w:rsidP="00E15322">
            <w:pPr>
              <w:jc w:val="both"/>
              <w:rPr>
                <w:rFonts w:ascii="Times New Roman" w:hAnsi="Times New Roman" w:cs="Times New Roman"/>
                <w:sz w:val="20"/>
                <w:szCs w:val="20"/>
              </w:rPr>
            </w:pPr>
            <w:r>
              <w:rPr>
                <w:rFonts w:ascii="Times New Roman" w:hAnsi="Times New Roman" w:cs="Times New Roman"/>
                <w:sz w:val="20"/>
                <w:szCs w:val="20"/>
              </w:rPr>
              <w:t>Aktywizowanie środowiska rodzinnego celem zapobiegania skutkom wykluczenia społecznego</w:t>
            </w:r>
          </w:p>
          <w:p w:rsidR="008E0252" w:rsidRDefault="008E0252" w:rsidP="00E15322">
            <w:pPr>
              <w:jc w:val="both"/>
              <w:rPr>
                <w:rFonts w:ascii="Times New Roman" w:hAnsi="Times New Roman" w:cs="Times New Roman"/>
                <w:sz w:val="20"/>
                <w:szCs w:val="20"/>
              </w:rPr>
            </w:pPr>
          </w:p>
        </w:tc>
        <w:tc>
          <w:tcPr>
            <w:tcW w:w="1623" w:type="dxa"/>
            <w:vMerge/>
          </w:tcPr>
          <w:p w:rsidR="00931CBE" w:rsidRDefault="00931CBE" w:rsidP="00E15322">
            <w:pPr>
              <w:jc w:val="both"/>
              <w:rPr>
                <w:rFonts w:ascii="Times New Roman" w:hAnsi="Times New Roman" w:cs="Times New Roman"/>
                <w:sz w:val="20"/>
                <w:szCs w:val="20"/>
              </w:rPr>
            </w:pPr>
          </w:p>
        </w:tc>
        <w:tc>
          <w:tcPr>
            <w:tcW w:w="1335" w:type="dxa"/>
            <w:vMerge/>
          </w:tcPr>
          <w:p w:rsidR="00931CBE" w:rsidRDefault="00931CBE" w:rsidP="00E15322">
            <w:pPr>
              <w:jc w:val="both"/>
              <w:rPr>
                <w:rFonts w:ascii="Times New Roman" w:hAnsi="Times New Roman" w:cs="Times New Roman"/>
                <w:sz w:val="20"/>
                <w:szCs w:val="20"/>
              </w:rPr>
            </w:pPr>
          </w:p>
        </w:tc>
        <w:tc>
          <w:tcPr>
            <w:tcW w:w="1124" w:type="dxa"/>
            <w:vMerge/>
          </w:tcPr>
          <w:p w:rsidR="00931CBE" w:rsidRDefault="00931CBE" w:rsidP="00E15322">
            <w:pPr>
              <w:jc w:val="both"/>
              <w:rPr>
                <w:rFonts w:ascii="Times New Roman" w:hAnsi="Times New Roman" w:cs="Times New Roman"/>
                <w:sz w:val="20"/>
                <w:szCs w:val="20"/>
              </w:rPr>
            </w:pPr>
          </w:p>
        </w:tc>
      </w:tr>
      <w:tr w:rsidR="00F61A0E" w:rsidTr="00EB1372">
        <w:trPr>
          <w:trHeight w:val="261"/>
        </w:trPr>
        <w:tc>
          <w:tcPr>
            <w:tcW w:w="1579" w:type="dxa"/>
            <w:vMerge w:val="restart"/>
            <w:tcBorders>
              <w:top w:val="nil"/>
            </w:tcBorders>
          </w:tcPr>
          <w:p w:rsidR="00F61A0E" w:rsidRDefault="00F61A0E" w:rsidP="00E15322">
            <w:pPr>
              <w:jc w:val="both"/>
              <w:rPr>
                <w:rFonts w:ascii="Times New Roman" w:hAnsi="Times New Roman" w:cs="Times New Roman"/>
                <w:sz w:val="20"/>
                <w:szCs w:val="20"/>
              </w:rPr>
            </w:pPr>
          </w:p>
        </w:tc>
        <w:tc>
          <w:tcPr>
            <w:tcW w:w="1490" w:type="dxa"/>
            <w:vMerge w:val="restart"/>
          </w:tcPr>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Wyrównywanie szans edukacyjnych dzieci i młodzieży</w:t>
            </w:r>
          </w:p>
        </w:tc>
        <w:tc>
          <w:tcPr>
            <w:tcW w:w="1911" w:type="dxa"/>
            <w:tcBorders>
              <w:top w:val="single" w:sz="4" w:space="0" w:color="auto"/>
            </w:tcBorders>
          </w:tcPr>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 xml:space="preserve">Organizacja zajęć dydaktyczno-wyrównawczych </w:t>
            </w:r>
          </w:p>
        </w:tc>
        <w:tc>
          <w:tcPr>
            <w:tcW w:w="1623" w:type="dxa"/>
          </w:tcPr>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 xml:space="preserve">Liczba godzin zajęć </w:t>
            </w:r>
          </w:p>
        </w:tc>
        <w:tc>
          <w:tcPr>
            <w:tcW w:w="1335" w:type="dxa"/>
            <w:tcBorders>
              <w:top w:val="nil"/>
              <w:bottom w:val="nil"/>
            </w:tcBorders>
          </w:tcPr>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tc>
        <w:tc>
          <w:tcPr>
            <w:tcW w:w="1124" w:type="dxa"/>
            <w:tcBorders>
              <w:bottom w:val="nil"/>
            </w:tcBorders>
          </w:tcPr>
          <w:p w:rsidR="00F61A0E" w:rsidRDefault="00F61A0E" w:rsidP="00E15322">
            <w:pPr>
              <w:jc w:val="both"/>
              <w:rPr>
                <w:rFonts w:ascii="Times New Roman" w:hAnsi="Times New Roman" w:cs="Times New Roman"/>
                <w:sz w:val="20"/>
                <w:szCs w:val="20"/>
              </w:rPr>
            </w:pPr>
          </w:p>
        </w:tc>
      </w:tr>
      <w:tr w:rsidR="00F61A0E" w:rsidTr="00EB1372">
        <w:trPr>
          <w:trHeight w:val="260"/>
        </w:trPr>
        <w:tc>
          <w:tcPr>
            <w:tcW w:w="1579" w:type="dxa"/>
            <w:vMerge/>
          </w:tcPr>
          <w:p w:rsidR="00F61A0E" w:rsidRDefault="00F61A0E" w:rsidP="00E15322">
            <w:pPr>
              <w:jc w:val="both"/>
              <w:rPr>
                <w:rFonts w:ascii="Times New Roman" w:hAnsi="Times New Roman" w:cs="Times New Roman"/>
                <w:sz w:val="20"/>
                <w:szCs w:val="20"/>
              </w:rPr>
            </w:pPr>
          </w:p>
        </w:tc>
        <w:tc>
          <w:tcPr>
            <w:tcW w:w="1490" w:type="dxa"/>
            <w:vMerge/>
          </w:tcPr>
          <w:p w:rsidR="00F61A0E" w:rsidRDefault="00F61A0E" w:rsidP="00E15322">
            <w:pPr>
              <w:jc w:val="both"/>
              <w:rPr>
                <w:rFonts w:ascii="Times New Roman" w:hAnsi="Times New Roman" w:cs="Times New Roman"/>
                <w:sz w:val="20"/>
                <w:szCs w:val="20"/>
              </w:rPr>
            </w:pPr>
          </w:p>
        </w:tc>
        <w:tc>
          <w:tcPr>
            <w:tcW w:w="1911" w:type="dxa"/>
            <w:tcBorders>
              <w:top w:val="single" w:sz="4" w:space="0" w:color="auto"/>
              <w:bottom w:val="nil"/>
            </w:tcBorders>
          </w:tcPr>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Zatrudnianie specjalistów, prowadzenie zajęć z pedagogiem, logopedą</w:t>
            </w:r>
          </w:p>
        </w:tc>
        <w:tc>
          <w:tcPr>
            <w:tcW w:w="1623" w:type="dxa"/>
            <w:tcBorders>
              <w:bottom w:val="nil"/>
            </w:tcBorders>
          </w:tcPr>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Liczba godzin zajęć</w:t>
            </w:r>
          </w:p>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Liczba osób objętych wsparciem</w:t>
            </w:r>
          </w:p>
        </w:tc>
        <w:tc>
          <w:tcPr>
            <w:tcW w:w="1335" w:type="dxa"/>
            <w:tcBorders>
              <w:top w:val="nil"/>
              <w:bottom w:val="nil"/>
            </w:tcBorders>
          </w:tcPr>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Szkoła</w:t>
            </w:r>
          </w:p>
        </w:tc>
        <w:tc>
          <w:tcPr>
            <w:tcW w:w="1124" w:type="dxa"/>
            <w:tcBorders>
              <w:top w:val="nil"/>
              <w:bottom w:val="nil"/>
            </w:tcBorders>
          </w:tcPr>
          <w:p w:rsidR="00F61A0E" w:rsidRPr="008E0252" w:rsidRDefault="00F61A0E" w:rsidP="00E15322">
            <w:pPr>
              <w:jc w:val="both"/>
              <w:rPr>
                <w:rFonts w:ascii="Times New Roman" w:hAnsi="Times New Roman" w:cs="Times New Roman"/>
                <w:sz w:val="18"/>
                <w:szCs w:val="18"/>
              </w:rPr>
            </w:pPr>
            <w:r w:rsidRPr="008E0252">
              <w:rPr>
                <w:rFonts w:ascii="Times New Roman" w:hAnsi="Times New Roman" w:cs="Times New Roman"/>
                <w:sz w:val="18"/>
                <w:szCs w:val="18"/>
              </w:rPr>
              <w:t>Środki zewnętrzne</w:t>
            </w:r>
          </w:p>
        </w:tc>
      </w:tr>
      <w:tr w:rsidR="00F61A0E" w:rsidTr="00EB1372">
        <w:trPr>
          <w:trHeight w:val="260"/>
        </w:trPr>
        <w:tc>
          <w:tcPr>
            <w:tcW w:w="1579" w:type="dxa"/>
            <w:vMerge/>
          </w:tcPr>
          <w:p w:rsidR="00F61A0E" w:rsidRDefault="00F61A0E" w:rsidP="00E15322">
            <w:pPr>
              <w:jc w:val="both"/>
              <w:rPr>
                <w:rFonts w:ascii="Times New Roman" w:hAnsi="Times New Roman" w:cs="Times New Roman"/>
                <w:sz w:val="20"/>
                <w:szCs w:val="20"/>
              </w:rPr>
            </w:pPr>
          </w:p>
        </w:tc>
        <w:tc>
          <w:tcPr>
            <w:tcW w:w="1490" w:type="dxa"/>
            <w:vMerge/>
          </w:tcPr>
          <w:p w:rsidR="00F61A0E" w:rsidRDefault="00F61A0E" w:rsidP="00E15322">
            <w:pPr>
              <w:jc w:val="both"/>
              <w:rPr>
                <w:rFonts w:ascii="Times New Roman" w:hAnsi="Times New Roman" w:cs="Times New Roman"/>
                <w:sz w:val="20"/>
                <w:szCs w:val="20"/>
              </w:rPr>
            </w:pPr>
          </w:p>
        </w:tc>
        <w:tc>
          <w:tcPr>
            <w:tcW w:w="1911" w:type="dxa"/>
            <w:tcBorders>
              <w:top w:val="nil"/>
            </w:tcBorders>
          </w:tcPr>
          <w:p w:rsidR="00F61A0E" w:rsidRDefault="00F61A0E" w:rsidP="00E15322">
            <w:pPr>
              <w:jc w:val="both"/>
              <w:rPr>
                <w:rFonts w:ascii="Times New Roman" w:hAnsi="Times New Roman" w:cs="Times New Roman"/>
                <w:sz w:val="20"/>
                <w:szCs w:val="20"/>
              </w:rPr>
            </w:pPr>
          </w:p>
        </w:tc>
        <w:tc>
          <w:tcPr>
            <w:tcW w:w="1623" w:type="dxa"/>
            <w:tcBorders>
              <w:top w:val="nil"/>
            </w:tcBorders>
          </w:tcPr>
          <w:p w:rsidR="00F61A0E" w:rsidRDefault="00F61A0E" w:rsidP="00E15322">
            <w:pPr>
              <w:jc w:val="both"/>
              <w:rPr>
                <w:rFonts w:ascii="Times New Roman" w:hAnsi="Times New Roman" w:cs="Times New Roman"/>
                <w:sz w:val="20"/>
                <w:szCs w:val="20"/>
              </w:rPr>
            </w:pPr>
          </w:p>
        </w:tc>
        <w:tc>
          <w:tcPr>
            <w:tcW w:w="1335" w:type="dxa"/>
            <w:tcBorders>
              <w:top w:val="nil"/>
            </w:tcBorders>
          </w:tcPr>
          <w:p w:rsidR="00F61A0E" w:rsidRDefault="00F61A0E" w:rsidP="00E15322">
            <w:pPr>
              <w:jc w:val="both"/>
              <w:rPr>
                <w:rFonts w:ascii="Times New Roman" w:hAnsi="Times New Roman" w:cs="Times New Roman"/>
                <w:sz w:val="20"/>
                <w:szCs w:val="20"/>
              </w:rPr>
            </w:pPr>
          </w:p>
        </w:tc>
        <w:tc>
          <w:tcPr>
            <w:tcW w:w="1124" w:type="dxa"/>
            <w:tcBorders>
              <w:top w:val="nil"/>
            </w:tcBorders>
          </w:tcPr>
          <w:p w:rsidR="00F61A0E" w:rsidRDefault="00F61A0E" w:rsidP="00E15322">
            <w:pPr>
              <w:jc w:val="both"/>
              <w:rPr>
                <w:rFonts w:ascii="Times New Roman" w:hAnsi="Times New Roman" w:cs="Times New Roman"/>
                <w:sz w:val="20"/>
                <w:szCs w:val="20"/>
              </w:rPr>
            </w:pPr>
          </w:p>
        </w:tc>
      </w:tr>
      <w:tr w:rsidR="00F61A0E" w:rsidTr="00EB1372">
        <w:trPr>
          <w:trHeight w:val="207"/>
        </w:trPr>
        <w:tc>
          <w:tcPr>
            <w:tcW w:w="1579" w:type="dxa"/>
            <w:vMerge/>
          </w:tcPr>
          <w:p w:rsidR="00F61A0E" w:rsidRDefault="00F61A0E" w:rsidP="00E15322">
            <w:pPr>
              <w:jc w:val="both"/>
              <w:rPr>
                <w:rFonts w:ascii="Times New Roman" w:hAnsi="Times New Roman" w:cs="Times New Roman"/>
                <w:sz w:val="20"/>
                <w:szCs w:val="20"/>
              </w:rPr>
            </w:pPr>
          </w:p>
        </w:tc>
        <w:tc>
          <w:tcPr>
            <w:tcW w:w="1490" w:type="dxa"/>
            <w:vMerge w:val="restart"/>
          </w:tcPr>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Organizacja czasu wolnego dzieci i młodzieży</w:t>
            </w:r>
          </w:p>
        </w:tc>
        <w:tc>
          <w:tcPr>
            <w:tcW w:w="1911" w:type="dxa"/>
          </w:tcPr>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Organizacja wyjazdów i wycieczek</w:t>
            </w:r>
          </w:p>
          <w:p w:rsidR="008E0252" w:rsidRDefault="008E0252" w:rsidP="00E15322">
            <w:pPr>
              <w:jc w:val="both"/>
              <w:rPr>
                <w:rFonts w:ascii="Times New Roman" w:hAnsi="Times New Roman" w:cs="Times New Roman"/>
                <w:sz w:val="20"/>
                <w:szCs w:val="20"/>
              </w:rPr>
            </w:pPr>
          </w:p>
        </w:tc>
        <w:tc>
          <w:tcPr>
            <w:tcW w:w="1623" w:type="dxa"/>
            <w:vMerge w:val="restart"/>
          </w:tcPr>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 xml:space="preserve">Liczba osób objętych wsparciem </w:t>
            </w:r>
          </w:p>
        </w:tc>
        <w:tc>
          <w:tcPr>
            <w:tcW w:w="1335" w:type="dxa"/>
            <w:vMerge w:val="restart"/>
          </w:tcPr>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p>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NGO, GOPS, gmina, szkoła</w:t>
            </w:r>
          </w:p>
        </w:tc>
        <w:tc>
          <w:tcPr>
            <w:tcW w:w="1124" w:type="dxa"/>
            <w:vMerge w:val="restart"/>
          </w:tcPr>
          <w:p w:rsidR="00F61A0E" w:rsidRDefault="00F61A0E" w:rsidP="00E15322">
            <w:pPr>
              <w:jc w:val="both"/>
              <w:rPr>
                <w:rFonts w:ascii="Times New Roman" w:hAnsi="Times New Roman" w:cs="Times New Roman"/>
                <w:sz w:val="20"/>
                <w:szCs w:val="20"/>
              </w:rPr>
            </w:pPr>
          </w:p>
          <w:p w:rsidR="00F61A0E" w:rsidRPr="008E0252" w:rsidRDefault="00F61A0E" w:rsidP="00E15322">
            <w:pPr>
              <w:jc w:val="both"/>
              <w:rPr>
                <w:rFonts w:ascii="Times New Roman" w:hAnsi="Times New Roman" w:cs="Times New Roman"/>
                <w:sz w:val="18"/>
                <w:szCs w:val="18"/>
              </w:rPr>
            </w:pPr>
            <w:r w:rsidRPr="008E0252">
              <w:rPr>
                <w:rFonts w:ascii="Times New Roman" w:hAnsi="Times New Roman" w:cs="Times New Roman"/>
                <w:sz w:val="18"/>
                <w:szCs w:val="18"/>
              </w:rPr>
              <w:t>Środki własne i zewnętrzne</w:t>
            </w:r>
          </w:p>
        </w:tc>
      </w:tr>
      <w:tr w:rsidR="00F61A0E" w:rsidTr="00EB1372">
        <w:trPr>
          <w:trHeight w:val="206"/>
        </w:trPr>
        <w:tc>
          <w:tcPr>
            <w:tcW w:w="1579" w:type="dxa"/>
            <w:vMerge/>
          </w:tcPr>
          <w:p w:rsidR="00F61A0E" w:rsidRDefault="00F61A0E" w:rsidP="00E15322">
            <w:pPr>
              <w:jc w:val="both"/>
              <w:rPr>
                <w:rFonts w:ascii="Times New Roman" w:hAnsi="Times New Roman" w:cs="Times New Roman"/>
                <w:sz w:val="20"/>
                <w:szCs w:val="20"/>
              </w:rPr>
            </w:pPr>
          </w:p>
        </w:tc>
        <w:tc>
          <w:tcPr>
            <w:tcW w:w="1490" w:type="dxa"/>
            <w:vMerge/>
          </w:tcPr>
          <w:p w:rsidR="00F61A0E" w:rsidRDefault="00F61A0E" w:rsidP="00E15322">
            <w:pPr>
              <w:jc w:val="both"/>
              <w:rPr>
                <w:rFonts w:ascii="Times New Roman" w:hAnsi="Times New Roman" w:cs="Times New Roman"/>
                <w:sz w:val="20"/>
                <w:szCs w:val="20"/>
              </w:rPr>
            </w:pPr>
          </w:p>
        </w:tc>
        <w:tc>
          <w:tcPr>
            <w:tcW w:w="1911" w:type="dxa"/>
            <w:tcBorders>
              <w:bottom w:val="nil"/>
            </w:tcBorders>
          </w:tcPr>
          <w:p w:rsidR="00F61A0E" w:rsidRDefault="00F61A0E" w:rsidP="00E15322">
            <w:pPr>
              <w:jc w:val="both"/>
              <w:rPr>
                <w:rFonts w:ascii="Times New Roman" w:hAnsi="Times New Roman" w:cs="Times New Roman"/>
                <w:sz w:val="20"/>
                <w:szCs w:val="20"/>
              </w:rPr>
            </w:pPr>
            <w:r>
              <w:rPr>
                <w:rFonts w:ascii="Times New Roman" w:hAnsi="Times New Roman" w:cs="Times New Roman"/>
                <w:sz w:val="20"/>
                <w:szCs w:val="20"/>
              </w:rPr>
              <w:t>Organizacja zajęć dodatkowych  w tym sportowych</w:t>
            </w:r>
          </w:p>
        </w:tc>
        <w:tc>
          <w:tcPr>
            <w:tcW w:w="1623" w:type="dxa"/>
            <w:vMerge/>
          </w:tcPr>
          <w:p w:rsidR="00F61A0E" w:rsidRDefault="00F61A0E" w:rsidP="00E15322">
            <w:pPr>
              <w:jc w:val="both"/>
              <w:rPr>
                <w:rFonts w:ascii="Times New Roman" w:hAnsi="Times New Roman" w:cs="Times New Roman"/>
                <w:sz w:val="20"/>
                <w:szCs w:val="20"/>
              </w:rPr>
            </w:pPr>
          </w:p>
        </w:tc>
        <w:tc>
          <w:tcPr>
            <w:tcW w:w="1335" w:type="dxa"/>
            <w:vMerge/>
          </w:tcPr>
          <w:p w:rsidR="00F61A0E" w:rsidRDefault="00F61A0E" w:rsidP="00E15322">
            <w:pPr>
              <w:jc w:val="both"/>
              <w:rPr>
                <w:rFonts w:ascii="Times New Roman" w:hAnsi="Times New Roman" w:cs="Times New Roman"/>
                <w:sz w:val="20"/>
                <w:szCs w:val="20"/>
              </w:rPr>
            </w:pPr>
          </w:p>
        </w:tc>
        <w:tc>
          <w:tcPr>
            <w:tcW w:w="1124" w:type="dxa"/>
            <w:vMerge/>
          </w:tcPr>
          <w:p w:rsidR="00F61A0E" w:rsidRDefault="00F61A0E" w:rsidP="00E15322">
            <w:pPr>
              <w:jc w:val="both"/>
              <w:rPr>
                <w:rFonts w:ascii="Times New Roman" w:hAnsi="Times New Roman" w:cs="Times New Roman"/>
                <w:sz w:val="20"/>
                <w:szCs w:val="20"/>
              </w:rPr>
            </w:pPr>
          </w:p>
        </w:tc>
      </w:tr>
      <w:tr w:rsidR="00F61A0E" w:rsidTr="00EB1372">
        <w:trPr>
          <w:trHeight w:val="206"/>
        </w:trPr>
        <w:tc>
          <w:tcPr>
            <w:tcW w:w="1579" w:type="dxa"/>
            <w:vMerge/>
          </w:tcPr>
          <w:p w:rsidR="00F61A0E" w:rsidRDefault="00F61A0E" w:rsidP="00E15322">
            <w:pPr>
              <w:jc w:val="both"/>
              <w:rPr>
                <w:rFonts w:ascii="Times New Roman" w:hAnsi="Times New Roman" w:cs="Times New Roman"/>
                <w:sz w:val="20"/>
                <w:szCs w:val="20"/>
              </w:rPr>
            </w:pPr>
          </w:p>
        </w:tc>
        <w:tc>
          <w:tcPr>
            <w:tcW w:w="1490" w:type="dxa"/>
            <w:vMerge/>
          </w:tcPr>
          <w:p w:rsidR="00F61A0E" w:rsidRDefault="00F61A0E" w:rsidP="00E15322">
            <w:pPr>
              <w:jc w:val="both"/>
              <w:rPr>
                <w:rFonts w:ascii="Times New Roman" w:hAnsi="Times New Roman" w:cs="Times New Roman"/>
                <w:sz w:val="20"/>
                <w:szCs w:val="20"/>
              </w:rPr>
            </w:pPr>
          </w:p>
        </w:tc>
        <w:tc>
          <w:tcPr>
            <w:tcW w:w="1911" w:type="dxa"/>
            <w:tcBorders>
              <w:top w:val="nil"/>
            </w:tcBorders>
          </w:tcPr>
          <w:p w:rsidR="00F61A0E" w:rsidRDefault="00F61A0E" w:rsidP="00E15322">
            <w:pPr>
              <w:jc w:val="both"/>
              <w:rPr>
                <w:rFonts w:ascii="Times New Roman" w:hAnsi="Times New Roman" w:cs="Times New Roman"/>
                <w:sz w:val="20"/>
                <w:szCs w:val="20"/>
              </w:rPr>
            </w:pPr>
          </w:p>
        </w:tc>
        <w:tc>
          <w:tcPr>
            <w:tcW w:w="1623" w:type="dxa"/>
            <w:vMerge/>
          </w:tcPr>
          <w:p w:rsidR="00F61A0E" w:rsidRDefault="00F61A0E" w:rsidP="00E15322">
            <w:pPr>
              <w:jc w:val="both"/>
              <w:rPr>
                <w:rFonts w:ascii="Times New Roman" w:hAnsi="Times New Roman" w:cs="Times New Roman"/>
                <w:sz w:val="20"/>
                <w:szCs w:val="20"/>
              </w:rPr>
            </w:pPr>
          </w:p>
        </w:tc>
        <w:tc>
          <w:tcPr>
            <w:tcW w:w="1335" w:type="dxa"/>
            <w:vMerge/>
          </w:tcPr>
          <w:p w:rsidR="00F61A0E" w:rsidRDefault="00F61A0E" w:rsidP="00E15322">
            <w:pPr>
              <w:jc w:val="both"/>
              <w:rPr>
                <w:rFonts w:ascii="Times New Roman" w:hAnsi="Times New Roman" w:cs="Times New Roman"/>
                <w:sz w:val="20"/>
                <w:szCs w:val="20"/>
              </w:rPr>
            </w:pPr>
          </w:p>
        </w:tc>
        <w:tc>
          <w:tcPr>
            <w:tcW w:w="1124" w:type="dxa"/>
            <w:vMerge/>
          </w:tcPr>
          <w:p w:rsidR="00F61A0E" w:rsidRDefault="00F61A0E" w:rsidP="00E15322">
            <w:pPr>
              <w:jc w:val="both"/>
              <w:rPr>
                <w:rFonts w:ascii="Times New Roman" w:hAnsi="Times New Roman" w:cs="Times New Roman"/>
                <w:sz w:val="20"/>
                <w:szCs w:val="20"/>
              </w:rPr>
            </w:pPr>
          </w:p>
        </w:tc>
      </w:tr>
      <w:tr w:rsidR="00C3176C" w:rsidTr="00EB1372">
        <w:trPr>
          <w:trHeight w:val="310"/>
        </w:trPr>
        <w:tc>
          <w:tcPr>
            <w:tcW w:w="1579" w:type="dxa"/>
            <w:vMerge w:val="restart"/>
          </w:tcPr>
          <w:p w:rsidR="00CA44EF" w:rsidRPr="00FA7C99" w:rsidRDefault="00CA44EF" w:rsidP="00E15322">
            <w:pPr>
              <w:jc w:val="both"/>
              <w:rPr>
                <w:rFonts w:ascii="Times New Roman" w:hAnsi="Times New Roman" w:cs="Times New Roman"/>
                <w:sz w:val="20"/>
                <w:szCs w:val="20"/>
              </w:rPr>
            </w:pPr>
            <w:r>
              <w:rPr>
                <w:rFonts w:ascii="Times New Roman" w:hAnsi="Times New Roman" w:cs="Times New Roman"/>
                <w:sz w:val="20"/>
                <w:szCs w:val="20"/>
              </w:rPr>
              <w:t>Przeciwdziałanie przemocy w rodzinie</w:t>
            </w:r>
          </w:p>
        </w:tc>
        <w:tc>
          <w:tcPr>
            <w:tcW w:w="1490" w:type="dxa"/>
            <w:vMerge w:val="restart"/>
          </w:tcPr>
          <w:p w:rsidR="00CA44EF" w:rsidRPr="00FA7C99" w:rsidRDefault="00CA44EF" w:rsidP="00E15322">
            <w:pPr>
              <w:jc w:val="both"/>
              <w:rPr>
                <w:rFonts w:ascii="Times New Roman" w:hAnsi="Times New Roman" w:cs="Times New Roman"/>
                <w:sz w:val="20"/>
                <w:szCs w:val="20"/>
              </w:rPr>
            </w:pPr>
            <w:r>
              <w:rPr>
                <w:rFonts w:ascii="Times New Roman" w:hAnsi="Times New Roman" w:cs="Times New Roman"/>
                <w:sz w:val="20"/>
                <w:szCs w:val="20"/>
              </w:rPr>
              <w:t>Udzielanie skutecznej pomocy ofiarom i sprawcom przemocy w rodzinie</w:t>
            </w:r>
          </w:p>
        </w:tc>
        <w:tc>
          <w:tcPr>
            <w:tcW w:w="1911" w:type="dxa"/>
          </w:tcPr>
          <w:p w:rsidR="00CA44EF" w:rsidRDefault="00CA44EF" w:rsidP="00E15322">
            <w:pPr>
              <w:jc w:val="both"/>
              <w:rPr>
                <w:rFonts w:ascii="Times New Roman" w:hAnsi="Times New Roman" w:cs="Times New Roman"/>
                <w:sz w:val="20"/>
                <w:szCs w:val="20"/>
              </w:rPr>
            </w:pPr>
            <w:r>
              <w:rPr>
                <w:rFonts w:ascii="Times New Roman" w:hAnsi="Times New Roman" w:cs="Times New Roman"/>
                <w:sz w:val="20"/>
                <w:szCs w:val="20"/>
              </w:rPr>
              <w:t xml:space="preserve">Organizowanie spotkań z zakresu przeciwdziałania przemocy w rodzinie </w:t>
            </w:r>
          </w:p>
          <w:p w:rsidR="00CA44EF" w:rsidRPr="00CA44EF" w:rsidRDefault="00CA44EF" w:rsidP="00E15322">
            <w:pPr>
              <w:jc w:val="both"/>
              <w:rPr>
                <w:rFonts w:ascii="Times New Roman" w:hAnsi="Times New Roman" w:cs="Times New Roman"/>
                <w:sz w:val="20"/>
                <w:szCs w:val="20"/>
              </w:rPr>
            </w:pPr>
          </w:p>
        </w:tc>
        <w:tc>
          <w:tcPr>
            <w:tcW w:w="1623" w:type="dxa"/>
          </w:tcPr>
          <w:p w:rsidR="00CA44EF" w:rsidRDefault="00CA44EF" w:rsidP="00E15322">
            <w:pPr>
              <w:jc w:val="both"/>
              <w:rPr>
                <w:rFonts w:ascii="Times New Roman" w:hAnsi="Times New Roman" w:cs="Times New Roman"/>
                <w:sz w:val="20"/>
                <w:szCs w:val="20"/>
              </w:rPr>
            </w:pPr>
            <w:r w:rsidRPr="00CA44EF">
              <w:rPr>
                <w:rFonts w:ascii="Times New Roman" w:hAnsi="Times New Roman" w:cs="Times New Roman"/>
                <w:sz w:val="20"/>
                <w:szCs w:val="20"/>
              </w:rPr>
              <w:t>Liczba zorganizowanych</w:t>
            </w:r>
          </w:p>
          <w:p w:rsidR="00CA44EF" w:rsidRPr="00CA44EF" w:rsidRDefault="00CA44EF" w:rsidP="00E15322">
            <w:pPr>
              <w:jc w:val="both"/>
              <w:rPr>
                <w:rFonts w:ascii="Times New Roman" w:hAnsi="Times New Roman" w:cs="Times New Roman"/>
                <w:sz w:val="20"/>
                <w:szCs w:val="20"/>
              </w:rPr>
            </w:pPr>
            <w:r>
              <w:rPr>
                <w:rFonts w:ascii="Times New Roman" w:hAnsi="Times New Roman" w:cs="Times New Roman"/>
                <w:sz w:val="20"/>
                <w:szCs w:val="20"/>
              </w:rPr>
              <w:t>spotkań</w:t>
            </w:r>
            <w:r w:rsidRPr="00CA44EF">
              <w:rPr>
                <w:rFonts w:ascii="Times New Roman" w:hAnsi="Times New Roman" w:cs="Times New Roman"/>
                <w:sz w:val="20"/>
                <w:szCs w:val="20"/>
              </w:rPr>
              <w:t xml:space="preserve"> </w:t>
            </w:r>
          </w:p>
        </w:tc>
        <w:tc>
          <w:tcPr>
            <w:tcW w:w="1335" w:type="dxa"/>
            <w:vMerge w:val="restart"/>
          </w:tcPr>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A44EF" w:rsidRPr="00C3176C" w:rsidRDefault="00C3176C" w:rsidP="00E15322">
            <w:pPr>
              <w:jc w:val="both"/>
              <w:rPr>
                <w:rFonts w:ascii="Times New Roman" w:hAnsi="Times New Roman" w:cs="Times New Roman"/>
                <w:sz w:val="20"/>
                <w:szCs w:val="20"/>
              </w:rPr>
            </w:pPr>
            <w:r w:rsidRPr="00C3176C">
              <w:rPr>
                <w:rFonts w:ascii="Times New Roman" w:hAnsi="Times New Roman" w:cs="Times New Roman"/>
                <w:sz w:val="20"/>
                <w:szCs w:val="20"/>
              </w:rPr>
              <w:t>GOPS</w:t>
            </w:r>
          </w:p>
          <w:p w:rsidR="00C3176C" w:rsidRDefault="00C3176C" w:rsidP="00E15322">
            <w:pPr>
              <w:jc w:val="both"/>
              <w:rPr>
                <w:rFonts w:ascii="Times New Roman" w:hAnsi="Times New Roman" w:cs="Times New Roman"/>
                <w:sz w:val="20"/>
                <w:szCs w:val="20"/>
              </w:rPr>
            </w:pPr>
            <w:r>
              <w:rPr>
                <w:rFonts w:ascii="Times New Roman" w:hAnsi="Times New Roman" w:cs="Times New Roman"/>
                <w:sz w:val="20"/>
                <w:szCs w:val="20"/>
              </w:rPr>
              <w:t>Zespół</w:t>
            </w:r>
          </w:p>
          <w:p w:rsidR="00C3176C" w:rsidRDefault="00C3176C" w:rsidP="00E15322">
            <w:pPr>
              <w:jc w:val="both"/>
              <w:rPr>
                <w:rFonts w:ascii="Times New Roman" w:hAnsi="Times New Roman" w:cs="Times New Roman"/>
                <w:sz w:val="20"/>
                <w:szCs w:val="20"/>
              </w:rPr>
            </w:pPr>
            <w:proofErr w:type="spellStart"/>
            <w:r>
              <w:rPr>
                <w:rFonts w:ascii="Times New Roman" w:hAnsi="Times New Roman" w:cs="Times New Roman"/>
                <w:sz w:val="20"/>
                <w:szCs w:val="20"/>
              </w:rPr>
              <w:t>Interdyscypli</w:t>
            </w:r>
            <w:proofErr w:type="spellEnd"/>
            <w:r>
              <w:rPr>
                <w:rFonts w:ascii="Times New Roman" w:hAnsi="Times New Roman" w:cs="Times New Roman"/>
                <w:sz w:val="20"/>
                <w:szCs w:val="20"/>
              </w:rPr>
              <w:t>-</w:t>
            </w:r>
          </w:p>
          <w:p w:rsidR="00C3176C" w:rsidRPr="00C3176C" w:rsidRDefault="00C3176C" w:rsidP="00E15322">
            <w:pPr>
              <w:jc w:val="both"/>
              <w:rPr>
                <w:rFonts w:ascii="Times New Roman" w:hAnsi="Times New Roman" w:cs="Times New Roman"/>
                <w:sz w:val="20"/>
                <w:szCs w:val="20"/>
              </w:rPr>
            </w:pPr>
            <w:proofErr w:type="spellStart"/>
            <w:r>
              <w:rPr>
                <w:rFonts w:ascii="Times New Roman" w:hAnsi="Times New Roman" w:cs="Times New Roman"/>
                <w:sz w:val="20"/>
                <w:szCs w:val="20"/>
              </w:rPr>
              <w:t>narny</w:t>
            </w:r>
            <w:proofErr w:type="spellEnd"/>
          </w:p>
        </w:tc>
        <w:tc>
          <w:tcPr>
            <w:tcW w:w="1124" w:type="dxa"/>
            <w:vMerge w:val="restart"/>
          </w:tcPr>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A44EF" w:rsidRPr="008E0252" w:rsidRDefault="00C3176C" w:rsidP="00E15322">
            <w:pPr>
              <w:jc w:val="both"/>
              <w:rPr>
                <w:rFonts w:ascii="Times New Roman" w:hAnsi="Times New Roman" w:cs="Times New Roman"/>
                <w:sz w:val="18"/>
                <w:szCs w:val="18"/>
              </w:rPr>
            </w:pPr>
            <w:r w:rsidRPr="008E0252">
              <w:rPr>
                <w:rFonts w:ascii="Times New Roman" w:hAnsi="Times New Roman" w:cs="Times New Roman"/>
                <w:sz w:val="18"/>
                <w:szCs w:val="18"/>
              </w:rPr>
              <w:t>Środki własne i zewnętrzne</w:t>
            </w:r>
          </w:p>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0"/>
                <w:szCs w:val="20"/>
              </w:rPr>
            </w:pPr>
          </w:p>
          <w:p w:rsidR="00C3176C" w:rsidRDefault="00C3176C" w:rsidP="00E15322">
            <w:pPr>
              <w:jc w:val="both"/>
              <w:rPr>
                <w:rFonts w:ascii="Times New Roman" w:hAnsi="Times New Roman" w:cs="Times New Roman"/>
                <w:sz w:val="24"/>
                <w:szCs w:val="24"/>
              </w:rPr>
            </w:pPr>
          </w:p>
        </w:tc>
      </w:tr>
      <w:tr w:rsidR="00C3176C" w:rsidTr="00EB1372">
        <w:trPr>
          <w:trHeight w:val="233"/>
        </w:trPr>
        <w:tc>
          <w:tcPr>
            <w:tcW w:w="1579" w:type="dxa"/>
            <w:vMerge/>
          </w:tcPr>
          <w:p w:rsidR="00CA44EF" w:rsidRDefault="00CA44EF" w:rsidP="00E15322">
            <w:pPr>
              <w:jc w:val="both"/>
              <w:rPr>
                <w:rFonts w:ascii="Times New Roman" w:hAnsi="Times New Roman" w:cs="Times New Roman"/>
                <w:sz w:val="20"/>
                <w:szCs w:val="20"/>
              </w:rPr>
            </w:pPr>
          </w:p>
        </w:tc>
        <w:tc>
          <w:tcPr>
            <w:tcW w:w="1490" w:type="dxa"/>
            <w:vMerge/>
          </w:tcPr>
          <w:p w:rsidR="00CA44EF" w:rsidRDefault="00CA44EF" w:rsidP="00E15322">
            <w:pPr>
              <w:jc w:val="both"/>
              <w:rPr>
                <w:rFonts w:ascii="Times New Roman" w:hAnsi="Times New Roman" w:cs="Times New Roman"/>
                <w:sz w:val="20"/>
                <w:szCs w:val="20"/>
              </w:rPr>
            </w:pPr>
          </w:p>
        </w:tc>
        <w:tc>
          <w:tcPr>
            <w:tcW w:w="1911" w:type="dxa"/>
          </w:tcPr>
          <w:p w:rsidR="00F61A0E" w:rsidRDefault="00CA44EF" w:rsidP="00E15322">
            <w:pPr>
              <w:jc w:val="both"/>
              <w:rPr>
                <w:rFonts w:ascii="Times New Roman" w:hAnsi="Times New Roman" w:cs="Times New Roman"/>
                <w:sz w:val="20"/>
                <w:szCs w:val="20"/>
              </w:rPr>
            </w:pPr>
            <w:r>
              <w:rPr>
                <w:rFonts w:ascii="Times New Roman" w:hAnsi="Times New Roman" w:cs="Times New Roman"/>
                <w:sz w:val="20"/>
                <w:szCs w:val="20"/>
              </w:rPr>
              <w:t xml:space="preserve">Podnoszenie kompetencji członków Zespołu </w:t>
            </w:r>
            <w:r>
              <w:rPr>
                <w:rFonts w:ascii="Times New Roman" w:hAnsi="Times New Roman" w:cs="Times New Roman"/>
                <w:sz w:val="20"/>
                <w:szCs w:val="20"/>
              </w:rPr>
              <w:lastRenderedPageBreak/>
              <w:t xml:space="preserve">Interdyscyplinarnego i Grup Roboczych </w:t>
            </w:r>
          </w:p>
          <w:p w:rsidR="00CA44EF" w:rsidRDefault="00CA44EF" w:rsidP="00E15322">
            <w:pPr>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1623" w:type="dxa"/>
          </w:tcPr>
          <w:p w:rsidR="00CA44EF" w:rsidRPr="00CA44EF" w:rsidRDefault="00CA44EF" w:rsidP="00E15322">
            <w:pPr>
              <w:jc w:val="both"/>
              <w:rPr>
                <w:rFonts w:ascii="Times New Roman" w:hAnsi="Times New Roman" w:cs="Times New Roman"/>
                <w:sz w:val="20"/>
                <w:szCs w:val="20"/>
              </w:rPr>
            </w:pPr>
            <w:r>
              <w:rPr>
                <w:rFonts w:ascii="Times New Roman" w:hAnsi="Times New Roman" w:cs="Times New Roman"/>
                <w:sz w:val="20"/>
                <w:szCs w:val="20"/>
              </w:rPr>
              <w:lastRenderedPageBreak/>
              <w:t>Liczba przeszkolonych osób</w:t>
            </w:r>
          </w:p>
        </w:tc>
        <w:tc>
          <w:tcPr>
            <w:tcW w:w="1335" w:type="dxa"/>
            <w:vMerge/>
          </w:tcPr>
          <w:p w:rsidR="00CA44EF" w:rsidRDefault="00CA44EF" w:rsidP="00E15322">
            <w:pPr>
              <w:spacing w:line="360" w:lineRule="auto"/>
              <w:jc w:val="both"/>
              <w:rPr>
                <w:rFonts w:ascii="Times New Roman" w:hAnsi="Times New Roman" w:cs="Times New Roman"/>
                <w:sz w:val="24"/>
                <w:szCs w:val="24"/>
              </w:rPr>
            </w:pPr>
          </w:p>
        </w:tc>
        <w:tc>
          <w:tcPr>
            <w:tcW w:w="1124" w:type="dxa"/>
            <w:vMerge/>
          </w:tcPr>
          <w:p w:rsidR="00CA44EF" w:rsidRDefault="00CA44EF" w:rsidP="00E15322">
            <w:pPr>
              <w:spacing w:line="360" w:lineRule="auto"/>
              <w:jc w:val="both"/>
              <w:rPr>
                <w:rFonts w:ascii="Times New Roman" w:hAnsi="Times New Roman" w:cs="Times New Roman"/>
                <w:sz w:val="24"/>
                <w:szCs w:val="24"/>
              </w:rPr>
            </w:pPr>
          </w:p>
        </w:tc>
      </w:tr>
      <w:tr w:rsidR="00C3176C" w:rsidTr="00EB1372">
        <w:trPr>
          <w:trHeight w:val="233"/>
        </w:trPr>
        <w:tc>
          <w:tcPr>
            <w:tcW w:w="1579" w:type="dxa"/>
            <w:vMerge/>
          </w:tcPr>
          <w:p w:rsidR="00CA44EF" w:rsidRDefault="00CA44EF" w:rsidP="00E15322">
            <w:pPr>
              <w:jc w:val="both"/>
              <w:rPr>
                <w:rFonts w:ascii="Times New Roman" w:hAnsi="Times New Roman" w:cs="Times New Roman"/>
                <w:sz w:val="20"/>
                <w:szCs w:val="20"/>
              </w:rPr>
            </w:pPr>
          </w:p>
        </w:tc>
        <w:tc>
          <w:tcPr>
            <w:tcW w:w="1490" w:type="dxa"/>
            <w:vMerge/>
          </w:tcPr>
          <w:p w:rsidR="00CA44EF" w:rsidRDefault="00CA44EF" w:rsidP="00E15322">
            <w:pPr>
              <w:jc w:val="both"/>
              <w:rPr>
                <w:rFonts w:ascii="Times New Roman" w:hAnsi="Times New Roman" w:cs="Times New Roman"/>
                <w:sz w:val="20"/>
                <w:szCs w:val="20"/>
              </w:rPr>
            </w:pPr>
          </w:p>
        </w:tc>
        <w:tc>
          <w:tcPr>
            <w:tcW w:w="1911" w:type="dxa"/>
          </w:tcPr>
          <w:p w:rsidR="00CA44EF" w:rsidRDefault="00C3176C" w:rsidP="00E15322">
            <w:pPr>
              <w:jc w:val="both"/>
              <w:rPr>
                <w:rFonts w:ascii="Times New Roman" w:hAnsi="Times New Roman" w:cs="Times New Roman"/>
                <w:sz w:val="20"/>
                <w:szCs w:val="20"/>
              </w:rPr>
            </w:pPr>
            <w:r>
              <w:rPr>
                <w:rFonts w:ascii="Times New Roman" w:hAnsi="Times New Roman" w:cs="Times New Roman"/>
                <w:sz w:val="20"/>
                <w:szCs w:val="20"/>
              </w:rPr>
              <w:t>Działania informacyjne i edukacyjne</w:t>
            </w:r>
          </w:p>
        </w:tc>
        <w:tc>
          <w:tcPr>
            <w:tcW w:w="1623" w:type="dxa"/>
          </w:tcPr>
          <w:p w:rsidR="00CA44EF" w:rsidRDefault="00C3176C" w:rsidP="00E15322">
            <w:pPr>
              <w:jc w:val="both"/>
              <w:rPr>
                <w:rFonts w:ascii="Times New Roman" w:hAnsi="Times New Roman" w:cs="Times New Roman"/>
                <w:sz w:val="18"/>
                <w:szCs w:val="18"/>
              </w:rPr>
            </w:pPr>
            <w:r w:rsidRPr="00EC53DD">
              <w:rPr>
                <w:rFonts w:ascii="Times New Roman" w:hAnsi="Times New Roman" w:cs="Times New Roman"/>
                <w:sz w:val="18"/>
                <w:szCs w:val="18"/>
              </w:rPr>
              <w:t>Liczba zorganizowanych działań</w:t>
            </w:r>
          </w:p>
          <w:p w:rsidR="0018504A" w:rsidRPr="00EC53DD" w:rsidRDefault="0018504A" w:rsidP="00E15322">
            <w:pPr>
              <w:jc w:val="both"/>
              <w:rPr>
                <w:rFonts w:ascii="Times New Roman" w:hAnsi="Times New Roman" w:cs="Times New Roman"/>
                <w:sz w:val="18"/>
                <w:szCs w:val="18"/>
              </w:rPr>
            </w:pPr>
          </w:p>
        </w:tc>
        <w:tc>
          <w:tcPr>
            <w:tcW w:w="1335" w:type="dxa"/>
            <w:vMerge/>
          </w:tcPr>
          <w:p w:rsidR="00CA44EF" w:rsidRDefault="00CA44EF" w:rsidP="00E15322">
            <w:pPr>
              <w:spacing w:line="360" w:lineRule="auto"/>
              <w:jc w:val="both"/>
              <w:rPr>
                <w:rFonts w:ascii="Times New Roman" w:hAnsi="Times New Roman" w:cs="Times New Roman"/>
                <w:sz w:val="24"/>
                <w:szCs w:val="24"/>
              </w:rPr>
            </w:pPr>
          </w:p>
        </w:tc>
        <w:tc>
          <w:tcPr>
            <w:tcW w:w="1124" w:type="dxa"/>
            <w:vMerge/>
          </w:tcPr>
          <w:p w:rsidR="00CA44EF" w:rsidRDefault="00CA44EF" w:rsidP="00E15322">
            <w:pPr>
              <w:spacing w:line="360" w:lineRule="auto"/>
              <w:jc w:val="both"/>
              <w:rPr>
                <w:rFonts w:ascii="Times New Roman" w:hAnsi="Times New Roman" w:cs="Times New Roman"/>
                <w:sz w:val="24"/>
                <w:szCs w:val="24"/>
              </w:rPr>
            </w:pPr>
          </w:p>
        </w:tc>
      </w:tr>
      <w:tr w:rsidR="00EB1372" w:rsidTr="00EB1372">
        <w:trPr>
          <w:trHeight w:val="254"/>
        </w:trPr>
        <w:tc>
          <w:tcPr>
            <w:tcW w:w="1579" w:type="dxa"/>
            <w:vMerge w:val="restart"/>
          </w:tcPr>
          <w:p w:rsidR="00EB1372" w:rsidRDefault="00EB1372" w:rsidP="00E15322">
            <w:pPr>
              <w:jc w:val="both"/>
              <w:rPr>
                <w:rFonts w:ascii="Times New Roman" w:hAnsi="Times New Roman" w:cs="Times New Roman"/>
                <w:sz w:val="20"/>
                <w:szCs w:val="20"/>
              </w:rPr>
            </w:pPr>
            <w:r w:rsidRPr="007E775D">
              <w:rPr>
                <w:rFonts w:ascii="Times New Roman" w:hAnsi="Times New Roman" w:cs="Times New Roman"/>
                <w:sz w:val="20"/>
                <w:szCs w:val="20"/>
              </w:rPr>
              <w:t>Poprawa zdrowia mieszkańców</w:t>
            </w:r>
          </w:p>
        </w:tc>
        <w:tc>
          <w:tcPr>
            <w:tcW w:w="1490" w:type="dxa"/>
            <w:vMerge w:val="restart"/>
          </w:tcPr>
          <w:p w:rsidR="00EB1372" w:rsidRDefault="00EB1372" w:rsidP="00E15322">
            <w:pPr>
              <w:jc w:val="both"/>
              <w:rPr>
                <w:rFonts w:ascii="Times New Roman" w:hAnsi="Times New Roman" w:cs="Times New Roman"/>
                <w:sz w:val="20"/>
                <w:szCs w:val="20"/>
              </w:rPr>
            </w:pPr>
            <w:r>
              <w:rPr>
                <w:rFonts w:ascii="Times New Roman" w:hAnsi="Times New Roman" w:cs="Times New Roman"/>
                <w:sz w:val="20"/>
                <w:szCs w:val="20"/>
              </w:rPr>
              <w:t>Zwiększenie dostępu do usług medycznych</w:t>
            </w:r>
          </w:p>
        </w:tc>
        <w:tc>
          <w:tcPr>
            <w:tcW w:w="1911" w:type="dxa"/>
          </w:tcPr>
          <w:p w:rsidR="00EB1372" w:rsidRDefault="00EB1372" w:rsidP="00E15322">
            <w:pPr>
              <w:jc w:val="both"/>
              <w:rPr>
                <w:rFonts w:ascii="Times New Roman" w:hAnsi="Times New Roman" w:cs="Times New Roman"/>
                <w:sz w:val="20"/>
                <w:szCs w:val="20"/>
              </w:rPr>
            </w:pPr>
            <w:r>
              <w:rPr>
                <w:rFonts w:ascii="Times New Roman" w:hAnsi="Times New Roman" w:cs="Times New Roman"/>
                <w:sz w:val="20"/>
                <w:szCs w:val="20"/>
              </w:rPr>
              <w:t>Poszerzenie oferty lekarzy specjalistów</w:t>
            </w:r>
          </w:p>
          <w:p w:rsidR="0018504A" w:rsidRDefault="0018504A" w:rsidP="00E15322">
            <w:pPr>
              <w:jc w:val="both"/>
              <w:rPr>
                <w:rFonts w:ascii="Times New Roman" w:hAnsi="Times New Roman" w:cs="Times New Roman"/>
                <w:sz w:val="20"/>
                <w:szCs w:val="20"/>
              </w:rPr>
            </w:pPr>
          </w:p>
        </w:tc>
        <w:tc>
          <w:tcPr>
            <w:tcW w:w="1623" w:type="dxa"/>
          </w:tcPr>
          <w:p w:rsidR="00EB1372" w:rsidRPr="00C3176C" w:rsidRDefault="00EB1372" w:rsidP="00E15322">
            <w:pPr>
              <w:jc w:val="both"/>
              <w:rPr>
                <w:rFonts w:ascii="Times New Roman" w:hAnsi="Times New Roman" w:cs="Times New Roman"/>
                <w:sz w:val="20"/>
                <w:szCs w:val="20"/>
              </w:rPr>
            </w:pPr>
            <w:r>
              <w:rPr>
                <w:rFonts w:ascii="Times New Roman" w:hAnsi="Times New Roman" w:cs="Times New Roman"/>
                <w:sz w:val="20"/>
                <w:szCs w:val="20"/>
              </w:rPr>
              <w:t>Liczba lekarzy specjalistów</w:t>
            </w:r>
          </w:p>
        </w:tc>
        <w:tc>
          <w:tcPr>
            <w:tcW w:w="1335" w:type="dxa"/>
          </w:tcPr>
          <w:p w:rsidR="00EB1372" w:rsidRPr="00EB1372" w:rsidRDefault="00EB1372" w:rsidP="00E15322">
            <w:pPr>
              <w:spacing w:line="360" w:lineRule="auto"/>
              <w:jc w:val="both"/>
              <w:rPr>
                <w:rFonts w:ascii="Times New Roman" w:hAnsi="Times New Roman" w:cs="Times New Roman"/>
                <w:sz w:val="20"/>
                <w:szCs w:val="20"/>
              </w:rPr>
            </w:pPr>
            <w:r w:rsidRPr="00EB1372">
              <w:rPr>
                <w:rFonts w:ascii="Times New Roman" w:hAnsi="Times New Roman" w:cs="Times New Roman"/>
                <w:sz w:val="20"/>
                <w:szCs w:val="20"/>
              </w:rPr>
              <w:t>NZOZ</w:t>
            </w:r>
          </w:p>
        </w:tc>
        <w:tc>
          <w:tcPr>
            <w:tcW w:w="1124" w:type="dxa"/>
            <w:vMerge w:val="restart"/>
          </w:tcPr>
          <w:p w:rsidR="00EB1372" w:rsidRPr="00EB1372" w:rsidRDefault="00EB1372" w:rsidP="00E15322">
            <w:pPr>
              <w:spacing w:line="360" w:lineRule="auto"/>
              <w:jc w:val="both"/>
              <w:rPr>
                <w:rFonts w:ascii="Times New Roman" w:hAnsi="Times New Roman" w:cs="Times New Roman"/>
                <w:sz w:val="18"/>
                <w:szCs w:val="18"/>
              </w:rPr>
            </w:pPr>
            <w:r w:rsidRPr="00EB1372">
              <w:rPr>
                <w:rFonts w:ascii="Times New Roman" w:hAnsi="Times New Roman" w:cs="Times New Roman"/>
                <w:sz w:val="18"/>
                <w:szCs w:val="18"/>
              </w:rPr>
              <w:t>Środki zewnętrzne</w:t>
            </w:r>
          </w:p>
        </w:tc>
      </w:tr>
      <w:tr w:rsidR="00EB1372" w:rsidTr="00EB1372">
        <w:trPr>
          <w:trHeight w:val="254"/>
        </w:trPr>
        <w:tc>
          <w:tcPr>
            <w:tcW w:w="1579" w:type="dxa"/>
            <w:vMerge/>
            <w:tcBorders>
              <w:bottom w:val="nil"/>
            </w:tcBorders>
          </w:tcPr>
          <w:p w:rsidR="00EB1372" w:rsidRPr="007E775D" w:rsidRDefault="00EB1372" w:rsidP="00E15322">
            <w:pPr>
              <w:jc w:val="both"/>
              <w:rPr>
                <w:rFonts w:ascii="Times New Roman" w:hAnsi="Times New Roman" w:cs="Times New Roman"/>
                <w:sz w:val="20"/>
                <w:szCs w:val="20"/>
              </w:rPr>
            </w:pPr>
          </w:p>
        </w:tc>
        <w:tc>
          <w:tcPr>
            <w:tcW w:w="1490" w:type="dxa"/>
            <w:vMerge/>
          </w:tcPr>
          <w:p w:rsidR="00EB1372" w:rsidRDefault="00EB1372" w:rsidP="00E15322">
            <w:pPr>
              <w:jc w:val="both"/>
              <w:rPr>
                <w:rFonts w:ascii="Times New Roman" w:hAnsi="Times New Roman" w:cs="Times New Roman"/>
                <w:sz w:val="20"/>
                <w:szCs w:val="20"/>
              </w:rPr>
            </w:pPr>
          </w:p>
        </w:tc>
        <w:tc>
          <w:tcPr>
            <w:tcW w:w="1911" w:type="dxa"/>
          </w:tcPr>
          <w:p w:rsidR="00EB1372" w:rsidRDefault="00EB1372" w:rsidP="00E15322">
            <w:pPr>
              <w:jc w:val="both"/>
              <w:rPr>
                <w:rFonts w:ascii="Times New Roman" w:hAnsi="Times New Roman" w:cs="Times New Roman"/>
                <w:sz w:val="20"/>
                <w:szCs w:val="20"/>
              </w:rPr>
            </w:pPr>
            <w:r>
              <w:rPr>
                <w:rFonts w:ascii="Times New Roman" w:hAnsi="Times New Roman" w:cs="Times New Roman"/>
                <w:sz w:val="20"/>
                <w:szCs w:val="20"/>
              </w:rPr>
              <w:t>Badania profilaktyczne</w:t>
            </w:r>
          </w:p>
        </w:tc>
        <w:tc>
          <w:tcPr>
            <w:tcW w:w="1623" w:type="dxa"/>
          </w:tcPr>
          <w:p w:rsidR="00EB1372" w:rsidRPr="00C3176C" w:rsidRDefault="00EB1372" w:rsidP="00E15322">
            <w:pPr>
              <w:jc w:val="both"/>
              <w:rPr>
                <w:rFonts w:ascii="Times New Roman" w:hAnsi="Times New Roman" w:cs="Times New Roman"/>
                <w:sz w:val="20"/>
                <w:szCs w:val="20"/>
              </w:rPr>
            </w:pPr>
            <w:r>
              <w:rPr>
                <w:rFonts w:ascii="Times New Roman" w:hAnsi="Times New Roman" w:cs="Times New Roman"/>
                <w:sz w:val="20"/>
                <w:szCs w:val="20"/>
              </w:rPr>
              <w:t xml:space="preserve">Liczba przebadanych osób </w:t>
            </w:r>
          </w:p>
        </w:tc>
        <w:tc>
          <w:tcPr>
            <w:tcW w:w="1335" w:type="dxa"/>
          </w:tcPr>
          <w:p w:rsidR="00EB1372" w:rsidRPr="00EB1372" w:rsidRDefault="00EB1372" w:rsidP="00E15322">
            <w:pPr>
              <w:spacing w:line="360" w:lineRule="auto"/>
              <w:jc w:val="both"/>
              <w:rPr>
                <w:rFonts w:ascii="Times New Roman" w:hAnsi="Times New Roman" w:cs="Times New Roman"/>
                <w:sz w:val="20"/>
                <w:szCs w:val="20"/>
              </w:rPr>
            </w:pPr>
            <w:r w:rsidRPr="00EB1372">
              <w:rPr>
                <w:rFonts w:ascii="Times New Roman" w:hAnsi="Times New Roman" w:cs="Times New Roman"/>
                <w:sz w:val="20"/>
                <w:szCs w:val="20"/>
              </w:rPr>
              <w:t>NZOZ, NGO</w:t>
            </w:r>
          </w:p>
        </w:tc>
        <w:tc>
          <w:tcPr>
            <w:tcW w:w="1124" w:type="dxa"/>
            <w:vMerge/>
          </w:tcPr>
          <w:p w:rsidR="00EB1372" w:rsidRDefault="00EB1372" w:rsidP="00E15322">
            <w:pPr>
              <w:spacing w:line="360" w:lineRule="auto"/>
              <w:jc w:val="both"/>
              <w:rPr>
                <w:rFonts w:ascii="Times New Roman" w:hAnsi="Times New Roman" w:cs="Times New Roman"/>
                <w:sz w:val="24"/>
                <w:szCs w:val="24"/>
              </w:rPr>
            </w:pPr>
          </w:p>
        </w:tc>
      </w:tr>
      <w:tr w:rsidR="00EB1372" w:rsidTr="00EC53DD">
        <w:trPr>
          <w:trHeight w:val="254"/>
        </w:trPr>
        <w:tc>
          <w:tcPr>
            <w:tcW w:w="1579" w:type="dxa"/>
            <w:tcBorders>
              <w:top w:val="nil"/>
              <w:bottom w:val="single" w:sz="4" w:space="0" w:color="auto"/>
            </w:tcBorders>
          </w:tcPr>
          <w:p w:rsidR="00EB1372" w:rsidRPr="007E775D" w:rsidRDefault="00EB1372" w:rsidP="00E15322">
            <w:pPr>
              <w:jc w:val="both"/>
              <w:rPr>
                <w:rFonts w:ascii="Times New Roman" w:hAnsi="Times New Roman" w:cs="Times New Roman"/>
                <w:sz w:val="20"/>
                <w:szCs w:val="20"/>
              </w:rPr>
            </w:pPr>
          </w:p>
        </w:tc>
        <w:tc>
          <w:tcPr>
            <w:tcW w:w="1490" w:type="dxa"/>
          </w:tcPr>
          <w:p w:rsidR="00EB1372" w:rsidRDefault="00EB1372" w:rsidP="00E15322">
            <w:pPr>
              <w:jc w:val="both"/>
              <w:rPr>
                <w:rFonts w:ascii="Times New Roman" w:hAnsi="Times New Roman" w:cs="Times New Roman"/>
                <w:sz w:val="20"/>
                <w:szCs w:val="20"/>
              </w:rPr>
            </w:pPr>
            <w:r>
              <w:rPr>
                <w:rFonts w:ascii="Times New Roman" w:hAnsi="Times New Roman" w:cs="Times New Roman"/>
                <w:sz w:val="20"/>
                <w:szCs w:val="20"/>
              </w:rPr>
              <w:t xml:space="preserve">Promocja zdrowego trybu </w:t>
            </w:r>
          </w:p>
          <w:p w:rsidR="00EB1372" w:rsidRDefault="00EB1372" w:rsidP="00E15322">
            <w:pPr>
              <w:jc w:val="both"/>
              <w:rPr>
                <w:rFonts w:ascii="Times New Roman" w:hAnsi="Times New Roman" w:cs="Times New Roman"/>
                <w:sz w:val="20"/>
                <w:szCs w:val="20"/>
              </w:rPr>
            </w:pPr>
            <w:r>
              <w:rPr>
                <w:rFonts w:ascii="Times New Roman" w:hAnsi="Times New Roman" w:cs="Times New Roman"/>
                <w:sz w:val="20"/>
                <w:szCs w:val="20"/>
              </w:rPr>
              <w:t>życia</w:t>
            </w:r>
          </w:p>
        </w:tc>
        <w:tc>
          <w:tcPr>
            <w:tcW w:w="1911" w:type="dxa"/>
          </w:tcPr>
          <w:p w:rsidR="008E0252" w:rsidRDefault="00EB1372" w:rsidP="00E15322">
            <w:pPr>
              <w:jc w:val="both"/>
              <w:rPr>
                <w:rFonts w:ascii="Times New Roman" w:hAnsi="Times New Roman" w:cs="Times New Roman"/>
                <w:sz w:val="20"/>
                <w:szCs w:val="20"/>
              </w:rPr>
            </w:pPr>
            <w:r>
              <w:rPr>
                <w:rFonts w:ascii="Times New Roman" w:hAnsi="Times New Roman" w:cs="Times New Roman"/>
                <w:sz w:val="20"/>
                <w:szCs w:val="20"/>
              </w:rPr>
              <w:t>Organizowanie pogadanek, spotkań ze specjalistami</w:t>
            </w:r>
          </w:p>
          <w:p w:rsidR="0018504A" w:rsidRDefault="0018504A" w:rsidP="00E15322">
            <w:pPr>
              <w:jc w:val="both"/>
              <w:rPr>
                <w:rFonts w:ascii="Times New Roman" w:hAnsi="Times New Roman" w:cs="Times New Roman"/>
                <w:sz w:val="20"/>
                <w:szCs w:val="20"/>
              </w:rPr>
            </w:pPr>
          </w:p>
        </w:tc>
        <w:tc>
          <w:tcPr>
            <w:tcW w:w="1623" w:type="dxa"/>
          </w:tcPr>
          <w:p w:rsidR="00EB1372" w:rsidRPr="00EB1372" w:rsidRDefault="00EB1372" w:rsidP="00E15322">
            <w:pPr>
              <w:jc w:val="both"/>
              <w:rPr>
                <w:rFonts w:ascii="Times New Roman" w:hAnsi="Times New Roman" w:cs="Times New Roman"/>
                <w:sz w:val="18"/>
                <w:szCs w:val="18"/>
              </w:rPr>
            </w:pPr>
            <w:r w:rsidRPr="00EB1372">
              <w:rPr>
                <w:rFonts w:ascii="Times New Roman" w:hAnsi="Times New Roman" w:cs="Times New Roman"/>
                <w:sz w:val="18"/>
                <w:szCs w:val="18"/>
              </w:rPr>
              <w:t>Liczba zorganizowanych spotkań</w:t>
            </w:r>
          </w:p>
        </w:tc>
        <w:tc>
          <w:tcPr>
            <w:tcW w:w="1335" w:type="dxa"/>
          </w:tcPr>
          <w:p w:rsidR="00EB1372" w:rsidRPr="00EB1372" w:rsidRDefault="00EB1372" w:rsidP="00E15322">
            <w:pPr>
              <w:spacing w:line="360" w:lineRule="auto"/>
              <w:jc w:val="both"/>
              <w:rPr>
                <w:rFonts w:ascii="Times New Roman" w:hAnsi="Times New Roman" w:cs="Times New Roman"/>
                <w:sz w:val="20"/>
                <w:szCs w:val="20"/>
              </w:rPr>
            </w:pPr>
            <w:r>
              <w:rPr>
                <w:rFonts w:ascii="Times New Roman" w:hAnsi="Times New Roman" w:cs="Times New Roman"/>
                <w:sz w:val="20"/>
                <w:szCs w:val="20"/>
              </w:rPr>
              <w:t>NGO</w:t>
            </w:r>
          </w:p>
        </w:tc>
        <w:tc>
          <w:tcPr>
            <w:tcW w:w="1124" w:type="dxa"/>
          </w:tcPr>
          <w:p w:rsidR="00EB1372" w:rsidRDefault="00EB1372" w:rsidP="00E15322">
            <w:pPr>
              <w:spacing w:line="360" w:lineRule="auto"/>
              <w:jc w:val="both"/>
              <w:rPr>
                <w:rFonts w:ascii="Times New Roman" w:hAnsi="Times New Roman" w:cs="Times New Roman"/>
                <w:sz w:val="24"/>
                <w:szCs w:val="24"/>
              </w:rPr>
            </w:pPr>
            <w:r w:rsidRPr="00EB1372">
              <w:rPr>
                <w:rFonts w:ascii="Times New Roman" w:hAnsi="Times New Roman" w:cs="Times New Roman"/>
                <w:sz w:val="18"/>
                <w:szCs w:val="18"/>
              </w:rPr>
              <w:t>Środki zewnętrzne</w:t>
            </w:r>
          </w:p>
        </w:tc>
      </w:tr>
      <w:tr w:rsidR="00EC53DD" w:rsidTr="00E15322">
        <w:trPr>
          <w:trHeight w:val="383"/>
        </w:trPr>
        <w:tc>
          <w:tcPr>
            <w:tcW w:w="1579" w:type="dxa"/>
            <w:vMerge w:val="restart"/>
            <w:tcBorders>
              <w:top w:val="single" w:sz="4" w:space="0" w:color="auto"/>
            </w:tcBorders>
          </w:tcPr>
          <w:p w:rsidR="00EC53DD" w:rsidRPr="00EC53DD" w:rsidRDefault="00EC53DD" w:rsidP="00E15322">
            <w:pPr>
              <w:jc w:val="both"/>
              <w:rPr>
                <w:rFonts w:ascii="Times New Roman" w:hAnsi="Times New Roman" w:cs="Times New Roman"/>
                <w:sz w:val="18"/>
                <w:szCs w:val="18"/>
              </w:rPr>
            </w:pPr>
            <w:r w:rsidRPr="00EC53DD">
              <w:rPr>
                <w:rFonts w:ascii="Times New Roman" w:hAnsi="Times New Roman" w:cs="Times New Roman"/>
                <w:sz w:val="18"/>
                <w:szCs w:val="18"/>
              </w:rPr>
              <w:t>Przeciwdziałanie problemom uzależnień</w:t>
            </w:r>
          </w:p>
        </w:tc>
        <w:tc>
          <w:tcPr>
            <w:tcW w:w="1490" w:type="dxa"/>
            <w:vMerge w:val="restart"/>
          </w:tcPr>
          <w:p w:rsidR="00EC53DD" w:rsidRDefault="00EC53DD" w:rsidP="00E15322">
            <w:pPr>
              <w:jc w:val="both"/>
              <w:rPr>
                <w:rFonts w:ascii="Times New Roman" w:hAnsi="Times New Roman" w:cs="Times New Roman"/>
                <w:sz w:val="20"/>
                <w:szCs w:val="20"/>
              </w:rPr>
            </w:pPr>
            <w:r>
              <w:rPr>
                <w:rFonts w:ascii="Times New Roman" w:hAnsi="Times New Roman" w:cs="Times New Roman"/>
                <w:sz w:val="20"/>
                <w:szCs w:val="20"/>
              </w:rPr>
              <w:t>Współpraca z instytucjami i organizacjami w zakresie profilaktyki uzależnień</w:t>
            </w:r>
          </w:p>
        </w:tc>
        <w:tc>
          <w:tcPr>
            <w:tcW w:w="1911" w:type="dxa"/>
          </w:tcPr>
          <w:p w:rsidR="00EC53DD" w:rsidRDefault="00EC53DD" w:rsidP="00E15322">
            <w:pPr>
              <w:jc w:val="both"/>
              <w:rPr>
                <w:rFonts w:ascii="Times New Roman" w:hAnsi="Times New Roman" w:cs="Times New Roman"/>
                <w:sz w:val="20"/>
                <w:szCs w:val="20"/>
              </w:rPr>
            </w:pPr>
            <w:r>
              <w:rPr>
                <w:rFonts w:ascii="Times New Roman" w:hAnsi="Times New Roman" w:cs="Times New Roman"/>
                <w:sz w:val="20"/>
                <w:szCs w:val="20"/>
              </w:rPr>
              <w:t>Kierowanie osób uzależnionych  na leczenie odwykowe</w:t>
            </w:r>
          </w:p>
          <w:p w:rsidR="0018504A" w:rsidRDefault="0018504A" w:rsidP="00E15322">
            <w:pPr>
              <w:jc w:val="both"/>
              <w:rPr>
                <w:rFonts w:ascii="Times New Roman" w:hAnsi="Times New Roman" w:cs="Times New Roman"/>
                <w:sz w:val="20"/>
                <w:szCs w:val="20"/>
              </w:rPr>
            </w:pPr>
          </w:p>
        </w:tc>
        <w:tc>
          <w:tcPr>
            <w:tcW w:w="1623" w:type="dxa"/>
            <w:vMerge w:val="restart"/>
          </w:tcPr>
          <w:p w:rsidR="00EC53DD" w:rsidRDefault="00EC53DD" w:rsidP="00E15322">
            <w:pPr>
              <w:jc w:val="both"/>
              <w:rPr>
                <w:rFonts w:ascii="Times New Roman" w:hAnsi="Times New Roman" w:cs="Times New Roman"/>
                <w:sz w:val="18"/>
                <w:szCs w:val="18"/>
              </w:rPr>
            </w:pPr>
          </w:p>
          <w:p w:rsidR="00EC53DD" w:rsidRDefault="00EC53DD" w:rsidP="00E15322">
            <w:pPr>
              <w:jc w:val="both"/>
              <w:rPr>
                <w:rFonts w:ascii="Times New Roman" w:hAnsi="Times New Roman" w:cs="Times New Roman"/>
                <w:sz w:val="18"/>
                <w:szCs w:val="18"/>
              </w:rPr>
            </w:pPr>
          </w:p>
          <w:p w:rsidR="00EC53DD" w:rsidRDefault="00EC53DD" w:rsidP="00E15322">
            <w:pPr>
              <w:jc w:val="both"/>
              <w:rPr>
                <w:rFonts w:ascii="Times New Roman" w:hAnsi="Times New Roman" w:cs="Times New Roman"/>
                <w:sz w:val="18"/>
                <w:szCs w:val="18"/>
              </w:rPr>
            </w:pPr>
          </w:p>
          <w:p w:rsidR="00EC53DD" w:rsidRPr="00EB1372" w:rsidRDefault="00EC53DD" w:rsidP="00E15322">
            <w:pPr>
              <w:jc w:val="both"/>
              <w:rPr>
                <w:rFonts w:ascii="Times New Roman" w:hAnsi="Times New Roman" w:cs="Times New Roman"/>
                <w:sz w:val="18"/>
                <w:szCs w:val="18"/>
              </w:rPr>
            </w:pPr>
            <w:r>
              <w:rPr>
                <w:rFonts w:ascii="Times New Roman" w:hAnsi="Times New Roman" w:cs="Times New Roman"/>
                <w:sz w:val="18"/>
                <w:szCs w:val="18"/>
              </w:rPr>
              <w:t>Liczba osób objętych wsparciem</w:t>
            </w:r>
          </w:p>
        </w:tc>
        <w:tc>
          <w:tcPr>
            <w:tcW w:w="1335" w:type="dxa"/>
            <w:vMerge w:val="restart"/>
          </w:tcPr>
          <w:p w:rsidR="00EC53DD" w:rsidRDefault="00EC53DD" w:rsidP="00E15322">
            <w:pPr>
              <w:spacing w:line="360" w:lineRule="auto"/>
              <w:jc w:val="both"/>
              <w:rPr>
                <w:rFonts w:ascii="Times New Roman" w:hAnsi="Times New Roman" w:cs="Times New Roman"/>
                <w:sz w:val="20"/>
                <w:szCs w:val="20"/>
              </w:rPr>
            </w:pPr>
          </w:p>
          <w:p w:rsidR="00EC53DD" w:rsidRDefault="00EC53DD" w:rsidP="00E15322">
            <w:pPr>
              <w:spacing w:line="360" w:lineRule="auto"/>
              <w:jc w:val="both"/>
              <w:rPr>
                <w:rFonts w:ascii="Times New Roman" w:hAnsi="Times New Roman" w:cs="Times New Roman"/>
                <w:sz w:val="20"/>
                <w:szCs w:val="20"/>
              </w:rPr>
            </w:pPr>
          </w:p>
          <w:p w:rsidR="00EC53DD" w:rsidRDefault="00EC53DD" w:rsidP="00E15322">
            <w:pPr>
              <w:spacing w:line="360" w:lineRule="auto"/>
              <w:jc w:val="both"/>
              <w:rPr>
                <w:rFonts w:ascii="Times New Roman" w:hAnsi="Times New Roman" w:cs="Times New Roman"/>
                <w:sz w:val="20"/>
                <w:szCs w:val="20"/>
              </w:rPr>
            </w:pPr>
            <w:r>
              <w:rPr>
                <w:rFonts w:ascii="Times New Roman" w:hAnsi="Times New Roman" w:cs="Times New Roman"/>
                <w:sz w:val="20"/>
                <w:szCs w:val="20"/>
              </w:rPr>
              <w:t>GKRPA, GOPS</w:t>
            </w:r>
          </w:p>
        </w:tc>
        <w:tc>
          <w:tcPr>
            <w:tcW w:w="1124" w:type="dxa"/>
            <w:vMerge w:val="restart"/>
          </w:tcPr>
          <w:p w:rsidR="00EC53DD" w:rsidRDefault="00EC53DD" w:rsidP="00E15322">
            <w:pPr>
              <w:spacing w:line="360" w:lineRule="auto"/>
              <w:jc w:val="both"/>
              <w:rPr>
                <w:rFonts w:ascii="Times New Roman" w:hAnsi="Times New Roman" w:cs="Times New Roman"/>
                <w:sz w:val="18"/>
                <w:szCs w:val="18"/>
              </w:rPr>
            </w:pPr>
          </w:p>
          <w:p w:rsidR="00EC53DD" w:rsidRDefault="00EC53DD" w:rsidP="00E15322">
            <w:pPr>
              <w:spacing w:line="360" w:lineRule="auto"/>
              <w:jc w:val="both"/>
              <w:rPr>
                <w:rFonts w:ascii="Times New Roman" w:hAnsi="Times New Roman" w:cs="Times New Roman"/>
                <w:sz w:val="18"/>
                <w:szCs w:val="18"/>
              </w:rPr>
            </w:pPr>
          </w:p>
          <w:p w:rsidR="00EC53DD" w:rsidRDefault="00EC53DD" w:rsidP="00E15322">
            <w:pPr>
              <w:spacing w:line="360" w:lineRule="auto"/>
              <w:jc w:val="both"/>
              <w:rPr>
                <w:rFonts w:ascii="Times New Roman" w:hAnsi="Times New Roman" w:cs="Times New Roman"/>
                <w:sz w:val="18"/>
                <w:szCs w:val="18"/>
              </w:rPr>
            </w:pPr>
            <w:r>
              <w:rPr>
                <w:rFonts w:ascii="Times New Roman" w:hAnsi="Times New Roman" w:cs="Times New Roman"/>
                <w:sz w:val="18"/>
                <w:szCs w:val="18"/>
              </w:rPr>
              <w:t>Środki własne i zewnętrzne</w:t>
            </w:r>
          </w:p>
          <w:p w:rsidR="00EC53DD" w:rsidRPr="00EB1372" w:rsidRDefault="00EC53DD" w:rsidP="00E15322">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w:t>
            </w:r>
          </w:p>
        </w:tc>
      </w:tr>
      <w:tr w:rsidR="00EC53DD" w:rsidTr="00E15322">
        <w:trPr>
          <w:trHeight w:val="383"/>
        </w:trPr>
        <w:tc>
          <w:tcPr>
            <w:tcW w:w="1579" w:type="dxa"/>
            <w:vMerge/>
          </w:tcPr>
          <w:p w:rsidR="00EC53DD" w:rsidRPr="00EC53DD" w:rsidRDefault="00EC53DD" w:rsidP="00E15322">
            <w:pPr>
              <w:jc w:val="both"/>
              <w:rPr>
                <w:rFonts w:ascii="Times New Roman" w:hAnsi="Times New Roman" w:cs="Times New Roman"/>
                <w:sz w:val="18"/>
                <w:szCs w:val="18"/>
              </w:rPr>
            </w:pPr>
          </w:p>
        </w:tc>
        <w:tc>
          <w:tcPr>
            <w:tcW w:w="1490" w:type="dxa"/>
            <w:vMerge/>
          </w:tcPr>
          <w:p w:rsidR="00EC53DD" w:rsidRDefault="00EC53DD" w:rsidP="00E15322">
            <w:pPr>
              <w:jc w:val="both"/>
              <w:rPr>
                <w:rFonts w:ascii="Times New Roman" w:hAnsi="Times New Roman" w:cs="Times New Roman"/>
                <w:sz w:val="20"/>
                <w:szCs w:val="20"/>
              </w:rPr>
            </w:pPr>
          </w:p>
        </w:tc>
        <w:tc>
          <w:tcPr>
            <w:tcW w:w="1911" w:type="dxa"/>
          </w:tcPr>
          <w:p w:rsidR="00EC53DD" w:rsidRDefault="00EC53DD" w:rsidP="00E15322">
            <w:pPr>
              <w:jc w:val="both"/>
              <w:rPr>
                <w:rFonts w:ascii="Times New Roman" w:hAnsi="Times New Roman" w:cs="Times New Roman"/>
                <w:sz w:val="20"/>
                <w:szCs w:val="20"/>
              </w:rPr>
            </w:pPr>
            <w:r>
              <w:rPr>
                <w:rFonts w:ascii="Times New Roman" w:hAnsi="Times New Roman" w:cs="Times New Roman"/>
                <w:sz w:val="20"/>
                <w:szCs w:val="20"/>
              </w:rPr>
              <w:t>Udzielanie pomocy osobom uzależnionym oraz ich rodzinom</w:t>
            </w:r>
          </w:p>
          <w:p w:rsidR="0018504A" w:rsidRDefault="0018504A" w:rsidP="00E15322">
            <w:pPr>
              <w:jc w:val="both"/>
              <w:rPr>
                <w:rFonts w:ascii="Times New Roman" w:hAnsi="Times New Roman" w:cs="Times New Roman"/>
                <w:sz w:val="20"/>
                <w:szCs w:val="20"/>
              </w:rPr>
            </w:pPr>
          </w:p>
        </w:tc>
        <w:tc>
          <w:tcPr>
            <w:tcW w:w="1623" w:type="dxa"/>
            <w:vMerge/>
          </w:tcPr>
          <w:p w:rsidR="00EC53DD" w:rsidRPr="00EB1372" w:rsidRDefault="00EC53DD" w:rsidP="00E15322">
            <w:pPr>
              <w:jc w:val="both"/>
              <w:rPr>
                <w:rFonts w:ascii="Times New Roman" w:hAnsi="Times New Roman" w:cs="Times New Roman"/>
                <w:sz w:val="18"/>
                <w:szCs w:val="18"/>
              </w:rPr>
            </w:pPr>
          </w:p>
        </w:tc>
        <w:tc>
          <w:tcPr>
            <w:tcW w:w="1335" w:type="dxa"/>
            <w:vMerge/>
          </w:tcPr>
          <w:p w:rsidR="00EC53DD" w:rsidRDefault="00EC53DD" w:rsidP="00E15322">
            <w:pPr>
              <w:spacing w:line="360" w:lineRule="auto"/>
              <w:jc w:val="both"/>
              <w:rPr>
                <w:rFonts w:ascii="Times New Roman" w:hAnsi="Times New Roman" w:cs="Times New Roman"/>
                <w:sz w:val="20"/>
                <w:szCs w:val="20"/>
              </w:rPr>
            </w:pPr>
          </w:p>
        </w:tc>
        <w:tc>
          <w:tcPr>
            <w:tcW w:w="1124" w:type="dxa"/>
            <w:vMerge/>
          </w:tcPr>
          <w:p w:rsidR="00EC53DD" w:rsidRPr="00EB1372" w:rsidRDefault="00EC53DD" w:rsidP="00E15322">
            <w:pPr>
              <w:spacing w:line="360" w:lineRule="auto"/>
              <w:jc w:val="both"/>
              <w:rPr>
                <w:rFonts w:ascii="Times New Roman" w:hAnsi="Times New Roman" w:cs="Times New Roman"/>
                <w:sz w:val="18"/>
                <w:szCs w:val="18"/>
              </w:rPr>
            </w:pPr>
          </w:p>
        </w:tc>
      </w:tr>
    </w:tbl>
    <w:p w:rsidR="00605631" w:rsidRDefault="00605631" w:rsidP="00E15322">
      <w:pPr>
        <w:spacing w:after="0" w:line="360" w:lineRule="auto"/>
        <w:jc w:val="both"/>
        <w:rPr>
          <w:rFonts w:ascii="Times New Roman" w:hAnsi="Times New Roman" w:cs="Times New Roman"/>
          <w:sz w:val="24"/>
          <w:szCs w:val="24"/>
        </w:rPr>
      </w:pPr>
    </w:p>
    <w:p w:rsidR="00F61A0E" w:rsidRDefault="00F61A0E"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Beneficjenci</w:t>
      </w:r>
    </w:p>
    <w:p w:rsidR="00F61A0E" w:rsidRDefault="00F61A0E" w:rsidP="00E15322">
      <w:pPr>
        <w:pStyle w:val="Akapitzlist"/>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Osoby i rodziny dotknięte ubóstwem</w:t>
      </w:r>
    </w:p>
    <w:p w:rsidR="009004A2" w:rsidRDefault="009004A2" w:rsidP="00E15322">
      <w:pPr>
        <w:pStyle w:val="Akapitzlist"/>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Osoby i rodziny dotknięte problemem przemocy w rodzinie</w:t>
      </w:r>
    </w:p>
    <w:p w:rsidR="00EC53DD" w:rsidRDefault="00EC53DD" w:rsidP="00E15322">
      <w:pPr>
        <w:pStyle w:val="Akapitzlist"/>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Osoby uzależnione i ich rodziny</w:t>
      </w:r>
    </w:p>
    <w:p w:rsidR="00EC53DD" w:rsidRDefault="00EC53DD" w:rsidP="00E15322">
      <w:pPr>
        <w:pStyle w:val="Akapitzlist"/>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Organizacje pozarządowe</w:t>
      </w:r>
    </w:p>
    <w:p w:rsidR="009004A2" w:rsidRDefault="009004A2" w:rsidP="00E15322">
      <w:pPr>
        <w:pStyle w:val="Akapitzlist"/>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Dzieci i młodzież</w:t>
      </w:r>
    </w:p>
    <w:p w:rsidR="00EC53DD" w:rsidRDefault="00EC53DD" w:rsidP="00E15322">
      <w:pPr>
        <w:pStyle w:val="Akapitzlist"/>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NZOZ</w:t>
      </w:r>
    </w:p>
    <w:p w:rsidR="009004A2" w:rsidRDefault="009004A2" w:rsidP="00E15322">
      <w:pPr>
        <w:pStyle w:val="Akapitzlist"/>
        <w:spacing w:after="0" w:line="360" w:lineRule="auto"/>
        <w:jc w:val="both"/>
        <w:rPr>
          <w:rFonts w:ascii="Times New Roman" w:hAnsi="Times New Roman" w:cs="Times New Roman"/>
          <w:sz w:val="24"/>
          <w:szCs w:val="24"/>
        </w:rPr>
      </w:pPr>
    </w:p>
    <w:p w:rsidR="009004A2" w:rsidRDefault="009004A2"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Warunkowanie realizacji celu</w:t>
      </w:r>
    </w:p>
    <w:p w:rsidR="009004A2" w:rsidRDefault="009004A2"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Stopień zaangażowania władz samorządowych, instytucji publicznych, organizacji pozarządowych</w:t>
      </w:r>
      <w:r w:rsidR="00EC53DD">
        <w:rPr>
          <w:rFonts w:ascii="Times New Roman" w:hAnsi="Times New Roman" w:cs="Times New Roman"/>
          <w:sz w:val="24"/>
          <w:szCs w:val="24"/>
        </w:rPr>
        <w:t>, NZOZ</w:t>
      </w:r>
      <w:r>
        <w:rPr>
          <w:rFonts w:ascii="Times New Roman" w:hAnsi="Times New Roman" w:cs="Times New Roman"/>
          <w:sz w:val="24"/>
          <w:szCs w:val="24"/>
        </w:rPr>
        <w:t xml:space="preserve"> i mieszkańców gminy na rzecz przeciwdziałania ubóstwu i przemocy w rodzinie</w:t>
      </w:r>
    </w:p>
    <w:p w:rsidR="009004A2" w:rsidRDefault="009004A2"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Sytuacja finansowa gminy</w:t>
      </w:r>
    </w:p>
    <w:p w:rsidR="00A97836" w:rsidRDefault="00A97836" w:rsidP="00E15322">
      <w:pPr>
        <w:spacing w:after="0" w:line="360" w:lineRule="auto"/>
        <w:jc w:val="both"/>
        <w:rPr>
          <w:rFonts w:ascii="Times New Roman" w:hAnsi="Times New Roman" w:cs="Times New Roman"/>
          <w:sz w:val="24"/>
          <w:szCs w:val="24"/>
        </w:rPr>
      </w:pPr>
    </w:p>
    <w:p w:rsidR="00A97836" w:rsidRDefault="00A97836"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Termin realizacji: zadania ciągłe w realizacji 2021-2025</w:t>
      </w:r>
    </w:p>
    <w:p w:rsidR="00A97836" w:rsidRDefault="00A97836" w:rsidP="00E15322">
      <w:pPr>
        <w:spacing w:after="0" w:line="360" w:lineRule="auto"/>
        <w:jc w:val="both"/>
        <w:rPr>
          <w:rFonts w:ascii="Times New Roman" w:hAnsi="Times New Roman" w:cs="Times New Roman"/>
          <w:b/>
          <w:sz w:val="24"/>
          <w:szCs w:val="24"/>
        </w:rPr>
      </w:pPr>
    </w:p>
    <w:p w:rsidR="00A66044" w:rsidRDefault="00A66044" w:rsidP="00E15322">
      <w:pPr>
        <w:spacing w:after="0" w:line="360" w:lineRule="auto"/>
        <w:jc w:val="both"/>
        <w:rPr>
          <w:rFonts w:ascii="Times New Roman" w:hAnsi="Times New Roman" w:cs="Times New Roman"/>
          <w:b/>
          <w:sz w:val="24"/>
          <w:szCs w:val="24"/>
        </w:rPr>
      </w:pPr>
    </w:p>
    <w:p w:rsidR="00A66044" w:rsidRPr="008E0252" w:rsidRDefault="00A66044" w:rsidP="00E15322">
      <w:pPr>
        <w:spacing w:after="0" w:line="360" w:lineRule="auto"/>
        <w:jc w:val="both"/>
        <w:rPr>
          <w:rFonts w:ascii="Times New Roman" w:hAnsi="Times New Roman" w:cs="Times New Roman"/>
          <w:b/>
          <w:sz w:val="24"/>
          <w:szCs w:val="24"/>
        </w:rPr>
      </w:pPr>
    </w:p>
    <w:p w:rsidR="00A97836" w:rsidRPr="008E0252" w:rsidRDefault="006D048D" w:rsidP="00E1532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A97836" w:rsidRPr="008E0252">
        <w:rPr>
          <w:rFonts w:ascii="Times New Roman" w:hAnsi="Times New Roman" w:cs="Times New Roman"/>
          <w:b/>
          <w:sz w:val="24"/>
          <w:szCs w:val="24"/>
        </w:rPr>
        <w:t>.2.2.  Cel strategiczny II</w:t>
      </w:r>
    </w:p>
    <w:p w:rsidR="00A97836" w:rsidRDefault="00C2651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Integracja społeczna osób  </w:t>
      </w:r>
    </w:p>
    <w:p w:rsidR="008E0252" w:rsidRDefault="008E0252" w:rsidP="00E15322">
      <w:pPr>
        <w:spacing w:after="0"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39"/>
        <w:gridCol w:w="1772"/>
        <w:gridCol w:w="1772"/>
        <w:gridCol w:w="1496"/>
        <w:gridCol w:w="1256"/>
        <w:gridCol w:w="1127"/>
      </w:tblGrid>
      <w:tr w:rsidR="009335A1" w:rsidTr="009335A1">
        <w:trPr>
          <w:trHeight w:val="921"/>
        </w:trPr>
        <w:tc>
          <w:tcPr>
            <w:tcW w:w="1746" w:type="dxa"/>
          </w:tcPr>
          <w:p w:rsidR="00AA4A4F" w:rsidRDefault="00AA4A4F" w:rsidP="00E15322">
            <w:pPr>
              <w:jc w:val="both"/>
              <w:rPr>
                <w:rFonts w:ascii="Times New Roman" w:hAnsi="Times New Roman" w:cs="Times New Roman"/>
                <w:sz w:val="24"/>
                <w:szCs w:val="24"/>
              </w:rPr>
            </w:pPr>
            <w:r>
              <w:rPr>
                <w:rFonts w:ascii="Times New Roman" w:hAnsi="Times New Roman" w:cs="Times New Roman"/>
                <w:sz w:val="24"/>
                <w:szCs w:val="24"/>
              </w:rPr>
              <w:t>Cele szczegółowe</w:t>
            </w:r>
          </w:p>
        </w:tc>
        <w:tc>
          <w:tcPr>
            <w:tcW w:w="1746" w:type="dxa"/>
          </w:tcPr>
          <w:p w:rsidR="00AA4A4F" w:rsidRDefault="00AA4A4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Cele operacyjne</w:t>
            </w:r>
          </w:p>
        </w:tc>
        <w:tc>
          <w:tcPr>
            <w:tcW w:w="1746" w:type="dxa"/>
          </w:tcPr>
          <w:p w:rsidR="00AA4A4F" w:rsidRDefault="00AA4A4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Zadania </w:t>
            </w:r>
          </w:p>
        </w:tc>
        <w:tc>
          <w:tcPr>
            <w:tcW w:w="1474" w:type="dxa"/>
          </w:tcPr>
          <w:p w:rsidR="00AA4A4F" w:rsidRDefault="00AA4A4F" w:rsidP="00E15322">
            <w:pPr>
              <w:jc w:val="both"/>
              <w:rPr>
                <w:rFonts w:ascii="Times New Roman" w:hAnsi="Times New Roman" w:cs="Times New Roman"/>
                <w:sz w:val="24"/>
                <w:szCs w:val="24"/>
              </w:rPr>
            </w:pPr>
            <w:r>
              <w:rPr>
                <w:rFonts w:ascii="Times New Roman" w:hAnsi="Times New Roman" w:cs="Times New Roman"/>
                <w:sz w:val="24"/>
                <w:szCs w:val="24"/>
              </w:rPr>
              <w:t>Spodziewane rezultaty</w:t>
            </w:r>
          </w:p>
        </w:tc>
        <w:tc>
          <w:tcPr>
            <w:tcW w:w="1238" w:type="dxa"/>
          </w:tcPr>
          <w:p w:rsidR="00AA4A4F" w:rsidRDefault="00AA4A4F" w:rsidP="00E15322">
            <w:pPr>
              <w:jc w:val="both"/>
              <w:rPr>
                <w:rFonts w:ascii="Times New Roman" w:hAnsi="Times New Roman" w:cs="Times New Roman"/>
                <w:sz w:val="24"/>
                <w:szCs w:val="24"/>
              </w:rPr>
            </w:pPr>
            <w:r>
              <w:rPr>
                <w:rFonts w:ascii="Times New Roman" w:hAnsi="Times New Roman" w:cs="Times New Roman"/>
                <w:sz w:val="24"/>
                <w:szCs w:val="24"/>
              </w:rPr>
              <w:t xml:space="preserve">Podmioty realizujące </w:t>
            </w:r>
          </w:p>
        </w:tc>
        <w:tc>
          <w:tcPr>
            <w:tcW w:w="1112" w:type="dxa"/>
          </w:tcPr>
          <w:p w:rsidR="00AA4A4F" w:rsidRDefault="00AA4A4F"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Budżet </w:t>
            </w:r>
          </w:p>
        </w:tc>
      </w:tr>
      <w:tr w:rsidR="009335A1" w:rsidTr="009335A1">
        <w:tc>
          <w:tcPr>
            <w:tcW w:w="1746" w:type="dxa"/>
          </w:tcPr>
          <w:p w:rsidR="00AA4A4F" w:rsidRPr="00AA4A4F" w:rsidRDefault="00AA4A4F" w:rsidP="00E15322">
            <w:pPr>
              <w:jc w:val="both"/>
              <w:rPr>
                <w:rFonts w:ascii="Times New Roman" w:hAnsi="Times New Roman" w:cs="Times New Roman"/>
                <w:sz w:val="20"/>
                <w:szCs w:val="20"/>
              </w:rPr>
            </w:pPr>
            <w:r w:rsidRPr="00AA4A4F">
              <w:rPr>
                <w:rFonts w:ascii="Times New Roman" w:hAnsi="Times New Roman" w:cs="Times New Roman"/>
                <w:sz w:val="20"/>
                <w:szCs w:val="20"/>
              </w:rPr>
              <w:t xml:space="preserve">Działania na rzecz osób </w:t>
            </w:r>
            <w:r w:rsidRPr="00150D1D">
              <w:rPr>
                <w:rFonts w:ascii="Times New Roman" w:hAnsi="Times New Roman" w:cs="Times New Roman"/>
                <w:sz w:val="18"/>
                <w:szCs w:val="18"/>
              </w:rPr>
              <w:t>niepełnosprawnych</w:t>
            </w:r>
          </w:p>
        </w:tc>
        <w:tc>
          <w:tcPr>
            <w:tcW w:w="1746" w:type="dxa"/>
          </w:tcPr>
          <w:p w:rsidR="00AA4A4F" w:rsidRPr="00AA4A4F" w:rsidRDefault="00AA4A4F" w:rsidP="00E15322">
            <w:pPr>
              <w:jc w:val="both"/>
              <w:rPr>
                <w:rFonts w:ascii="Times New Roman" w:hAnsi="Times New Roman" w:cs="Times New Roman"/>
                <w:sz w:val="20"/>
                <w:szCs w:val="20"/>
              </w:rPr>
            </w:pPr>
            <w:r>
              <w:rPr>
                <w:rFonts w:ascii="Times New Roman" w:hAnsi="Times New Roman" w:cs="Times New Roman"/>
                <w:sz w:val="20"/>
                <w:szCs w:val="20"/>
              </w:rPr>
              <w:t>Aktywizacja społeczna osób niepełnosprawnych</w:t>
            </w:r>
            <w:r w:rsidR="00DB4E54">
              <w:rPr>
                <w:rFonts w:ascii="Times New Roman" w:hAnsi="Times New Roman" w:cs="Times New Roman"/>
                <w:sz w:val="20"/>
                <w:szCs w:val="20"/>
              </w:rPr>
              <w:t xml:space="preserve"> poprzez likwidację barier architektonicznych  </w:t>
            </w:r>
            <w:bookmarkStart w:id="0" w:name="_GoBack"/>
            <w:bookmarkEnd w:id="0"/>
          </w:p>
        </w:tc>
        <w:tc>
          <w:tcPr>
            <w:tcW w:w="1746" w:type="dxa"/>
          </w:tcPr>
          <w:p w:rsidR="00AA4A4F" w:rsidRPr="00AA4A4F" w:rsidRDefault="00AA4A4F" w:rsidP="00E15322">
            <w:pPr>
              <w:jc w:val="both"/>
              <w:rPr>
                <w:rFonts w:ascii="Times New Roman" w:hAnsi="Times New Roman" w:cs="Times New Roman"/>
                <w:sz w:val="20"/>
                <w:szCs w:val="20"/>
              </w:rPr>
            </w:pPr>
            <w:r w:rsidRPr="00AA4A4F">
              <w:rPr>
                <w:rFonts w:ascii="Times New Roman" w:hAnsi="Times New Roman" w:cs="Times New Roman"/>
                <w:sz w:val="20"/>
                <w:szCs w:val="20"/>
              </w:rPr>
              <w:t>Realizowanie projektów</w:t>
            </w:r>
            <w:r>
              <w:rPr>
                <w:rFonts w:ascii="Times New Roman" w:hAnsi="Times New Roman" w:cs="Times New Roman"/>
                <w:sz w:val="20"/>
                <w:szCs w:val="20"/>
              </w:rPr>
              <w:t>, działań</w:t>
            </w:r>
            <w:r w:rsidRPr="00AA4A4F">
              <w:rPr>
                <w:rFonts w:ascii="Times New Roman" w:hAnsi="Times New Roman" w:cs="Times New Roman"/>
                <w:sz w:val="20"/>
                <w:szCs w:val="20"/>
              </w:rPr>
              <w:t xml:space="preserve"> mających na celu aktywizację społeczną osób niepełnosprawnych</w:t>
            </w:r>
          </w:p>
        </w:tc>
        <w:tc>
          <w:tcPr>
            <w:tcW w:w="1474" w:type="dxa"/>
          </w:tcPr>
          <w:p w:rsidR="00AA4A4F" w:rsidRPr="00AA4A4F" w:rsidRDefault="00AA4A4F" w:rsidP="00E15322">
            <w:pPr>
              <w:jc w:val="both"/>
              <w:rPr>
                <w:rFonts w:ascii="Times New Roman" w:hAnsi="Times New Roman" w:cs="Times New Roman"/>
                <w:sz w:val="20"/>
                <w:szCs w:val="20"/>
              </w:rPr>
            </w:pPr>
            <w:r>
              <w:rPr>
                <w:rFonts w:ascii="Times New Roman" w:hAnsi="Times New Roman" w:cs="Times New Roman"/>
                <w:sz w:val="20"/>
                <w:szCs w:val="20"/>
              </w:rPr>
              <w:t xml:space="preserve"> Liczba działań</w:t>
            </w:r>
          </w:p>
        </w:tc>
        <w:tc>
          <w:tcPr>
            <w:tcW w:w="1238" w:type="dxa"/>
          </w:tcPr>
          <w:p w:rsidR="00AA4A4F" w:rsidRPr="00AA4A4F" w:rsidRDefault="009335A1" w:rsidP="00E15322">
            <w:pPr>
              <w:jc w:val="both"/>
              <w:rPr>
                <w:rFonts w:ascii="Times New Roman" w:hAnsi="Times New Roman" w:cs="Times New Roman"/>
                <w:sz w:val="20"/>
                <w:szCs w:val="20"/>
              </w:rPr>
            </w:pPr>
            <w:r>
              <w:rPr>
                <w:rFonts w:ascii="Times New Roman" w:hAnsi="Times New Roman" w:cs="Times New Roman"/>
                <w:sz w:val="20"/>
                <w:szCs w:val="20"/>
              </w:rPr>
              <w:t>NGO, GOPS, G</w:t>
            </w:r>
            <w:r w:rsidR="00AA4A4F" w:rsidRPr="00AA4A4F">
              <w:rPr>
                <w:rFonts w:ascii="Times New Roman" w:hAnsi="Times New Roman" w:cs="Times New Roman"/>
                <w:sz w:val="20"/>
                <w:szCs w:val="20"/>
              </w:rPr>
              <w:t xml:space="preserve">mina, </w:t>
            </w:r>
          </w:p>
        </w:tc>
        <w:tc>
          <w:tcPr>
            <w:tcW w:w="1112" w:type="dxa"/>
          </w:tcPr>
          <w:p w:rsidR="00AA4A4F" w:rsidRPr="009335A1" w:rsidRDefault="009335A1" w:rsidP="00E15322">
            <w:pPr>
              <w:jc w:val="both"/>
              <w:rPr>
                <w:rFonts w:ascii="Times New Roman" w:hAnsi="Times New Roman" w:cs="Times New Roman"/>
                <w:sz w:val="20"/>
                <w:szCs w:val="20"/>
              </w:rPr>
            </w:pPr>
            <w:r>
              <w:rPr>
                <w:rFonts w:ascii="Times New Roman" w:hAnsi="Times New Roman" w:cs="Times New Roman"/>
                <w:sz w:val="20"/>
                <w:szCs w:val="20"/>
              </w:rPr>
              <w:t>Środki zewnętrzne</w:t>
            </w:r>
          </w:p>
        </w:tc>
      </w:tr>
      <w:tr w:rsidR="00732D6C" w:rsidTr="00732D6C">
        <w:trPr>
          <w:trHeight w:val="467"/>
        </w:trPr>
        <w:tc>
          <w:tcPr>
            <w:tcW w:w="1746" w:type="dxa"/>
            <w:vMerge w:val="restart"/>
          </w:tcPr>
          <w:p w:rsidR="00732D6C" w:rsidRPr="00AA4A4F" w:rsidRDefault="00732D6C" w:rsidP="00E15322">
            <w:pPr>
              <w:jc w:val="both"/>
              <w:rPr>
                <w:rFonts w:ascii="Times New Roman" w:hAnsi="Times New Roman" w:cs="Times New Roman"/>
                <w:sz w:val="20"/>
                <w:szCs w:val="20"/>
              </w:rPr>
            </w:pPr>
            <w:r>
              <w:rPr>
                <w:rFonts w:ascii="Times New Roman" w:hAnsi="Times New Roman" w:cs="Times New Roman"/>
                <w:sz w:val="20"/>
                <w:szCs w:val="20"/>
              </w:rPr>
              <w:t>Działania na rzecz osób bezrobotnych</w:t>
            </w:r>
          </w:p>
        </w:tc>
        <w:tc>
          <w:tcPr>
            <w:tcW w:w="1746" w:type="dxa"/>
            <w:vMerge w:val="restart"/>
          </w:tcPr>
          <w:p w:rsidR="00732D6C" w:rsidRDefault="00732D6C" w:rsidP="00E15322">
            <w:pPr>
              <w:jc w:val="both"/>
              <w:rPr>
                <w:rFonts w:ascii="Times New Roman" w:hAnsi="Times New Roman" w:cs="Times New Roman"/>
                <w:sz w:val="20"/>
                <w:szCs w:val="20"/>
              </w:rPr>
            </w:pPr>
            <w:r>
              <w:rPr>
                <w:rFonts w:ascii="Times New Roman" w:hAnsi="Times New Roman" w:cs="Times New Roman"/>
                <w:sz w:val="20"/>
                <w:szCs w:val="20"/>
              </w:rPr>
              <w:t>Wzrost kompetencji i wiedzy dostosowanych do potrzeb rynku pracy</w:t>
            </w:r>
          </w:p>
        </w:tc>
        <w:tc>
          <w:tcPr>
            <w:tcW w:w="1746" w:type="dxa"/>
            <w:tcBorders>
              <w:bottom w:val="nil"/>
            </w:tcBorders>
          </w:tcPr>
          <w:p w:rsidR="00732D6C" w:rsidRPr="00AA4A4F" w:rsidRDefault="00732D6C" w:rsidP="00E15322">
            <w:pPr>
              <w:jc w:val="both"/>
              <w:rPr>
                <w:rFonts w:ascii="Times New Roman" w:hAnsi="Times New Roman" w:cs="Times New Roman"/>
                <w:sz w:val="20"/>
                <w:szCs w:val="20"/>
              </w:rPr>
            </w:pPr>
            <w:r>
              <w:rPr>
                <w:rFonts w:ascii="Times New Roman" w:hAnsi="Times New Roman" w:cs="Times New Roman"/>
                <w:sz w:val="20"/>
                <w:szCs w:val="20"/>
              </w:rPr>
              <w:t>Organizowanie staży, prac interwencyjnych itp.</w:t>
            </w:r>
          </w:p>
        </w:tc>
        <w:tc>
          <w:tcPr>
            <w:tcW w:w="1474" w:type="dxa"/>
            <w:vMerge w:val="restart"/>
          </w:tcPr>
          <w:p w:rsidR="00732D6C" w:rsidRDefault="00732D6C" w:rsidP="00E15322">
            <w:pPr>
              <w:jc w:val="both"/>
              <w:rPr>
                <w:rFonts w:ascii="Times New Roman" w:hAnsi="Times New Roman" w:cs="Times New Roman"/>
                <w:sz w:val="20"/>
                <w:szCs w:val="20"/>
              </w:rPr>
            </w:pPr>
            <w:r>
              <w:rPr>
                <w:rFonts w:ascii="Times New Roman" w:hAnsi="Times New Roman" w:cs="Times New Roman"/>
                <w:sz w:val="20"/>
                <w:szCs w:val="20"/>
              </w:rPr>
              <w:t>Liczba osób objętych wsparciem</w:t>
            </w:r>
          </w:p>
        </w:tc>
        <w:tc>
          <w:tcPr>
            <w:tcW w:w="1238" w:type="dxa"/>
            <w:vMerge w:val="restart"/>
          </w:tcPr>
          <w:p w:rsidR="00732D6C" w:rsidRDefault="00732D6C" w:rsidP="00E15322">
            <w:pPr>
              <w:jc w:val="both"/>
              <w:rPr>
                <w:rFonts w:ascii="Times New Roman" w:hAnsi="Times New Roman" w:cs="Times New Roman"/>
                <w:sz w:val="20"/>
                <w:szCs w:val="20"/>
              </w:rPr>
            </w:pPr>
            <w:r>
              <w:rPr>
                <w:rFonts w:ascii="Times New Roman" w:hAnsi="Times New Roman" w:cs="Times New Roman"/>
                <w:sz w:val="20"/>
                <w:szCs w:val="20"/>
              </w:rPr>
              <w:t>Gmina, GOPS, PUP</w:t>
            </w:r>
          </w:p>
        </w:tc>
        <w:tc>
          <w:tcPr>
            <w:tcW w:w="1112" w:type="dxa"/>
            <w:vMerge w:val="restart"/>
          </w:tcPr>
          <w:p w:rsidR="00732D6C" w:rsidRDefault="00732D6C" w:rsidP="00E15322">
            <w:pPr>
              <w:jc w:val="both"/>
              <w:rPr>
                <w:rFonts w:ascii="Times New Roman" w:hAnsi="Times New Roman" w:cs="Times New Roman"/>
                <w:sz w:val="20"/>
                <w:szCs w:val="20"/>
              </w:rPr>
            </w:pPr>
            <w:r>
              <w:rPr>
                <w:rFonts w:ascii="Times New Roman" w:hAnsi="Times New Roman" w:cs="Times New Roman"/>
                <w:sz w:val="20"/>
                <w:szCs w:val="20"/>
              </w:rPr>
              <w:t>Środki własne i zewnętrzne</w:t>
            </w:r>
          </w:p>
          <w:p w:rsidR="00732D6C" w:rsidRDefault="00732D6C" w:rsidP="00E15322">
            <w:pPr>
              <w:jc w:val="both"/>
              <w:rPr>
                <w:rFonts w:ascii="Times New Roman" w:hAnsi="Times New Roman" w:cs="Times New Roman"/>
                <w:sz w:val="20"/>
                <w:szCs w:val="20"/>
              </w:rPr>
            </w:pPr>
          </w:p>
        </w:tc>
      </w:tr>
      <w:tr w:rsidR="00732D6C" w:rsidTr="00732D6C">
        <w:trPr>
          <w:trHeight w:val="466"/>
        </w:trPr>
        <w:tc>
          <w:tcPr>
            <w:tcW w:w="1746" w:type="dxa"/>
            <w:vMerge/>
          </w:tcPr>
          <w:p w:rsidR="00732D6C" w:rsidRDefault="00732D6C" w:rsidP="00E15322">
            <w:pPr>
              <w:jc w:val="both"/>
              <w:rPr>
                <w:rFonts w:ascii="Times New Roman" w:hAnsi="Times New Roman" w:cs="Times New Roman"/>
                <w:sz w:val="20"/>
                <w:szCs w:val="20"/>
              </w:rPr>
            </w:pPr>
          </w:p>
        </w:tc>
        <w:tc>
          <w:tcPr>
            <w:tcW w:w="1746" w:type="dxa"/>
            <w:vMerge/>
          </w:tcPr>
          <w:p w:rsidR="00732D6C" w:rsidRDefault="00732D6C" w:rsidP="00E15322">
            <w:pPr>
              <w:jc w:val="both"/>
              <w:rPr>
                <w:rFonts w:ascii="Times New Roman" w:hAnsi="Times New Roman" w:cs="Times New Roman"/>
                <w:sz w:val="20"/>
                <w:szCs w:val="20"/>
              </w:rPr>
            </w:pPr>
          </w:p>
        </w:tc>
        <w:tc>
          <w:tcPr>
            <w:tcW w:w="1746" w:type="dxa"/>
            <w:tcBorders>
              <w:top w:val="nil"/>
            </w:tcBorders>
          </w:tcPr>
          <w:p w:rsidR="00732D6C" w:rsidRDefault="00732D6C" w:rsidP="00E15322">
            <w:pPr>
              <w:jc w:val="both"/>
              <w:rPr>
                <w:rFonts w:ascii="Times New Roman" w:hAnsi="Times New Roman" w:cs="Times New Roman"/>
                <w:sz w:val="20"/>
                <w:szCs w:val="20"/>
              </w:rPr>
            </w:pPr>
          </w:p>
        </w:tc>
        <w:tc>
          <w:tcPr>
            <w:tcW w:w="1474" w:type="dxa"/>
            <w:vMerge/>
          </w:tcPr>
          <w:p w:rsidR="00732D6C" w:rsidRDefault="00732D6C" w:rsidP="00E15322">
            <w:pPr>
              <w:jc w:val="both"/>
              <w:rPr>
                <w:rFonts w:ascii="Times New Roman" w:hAnsi="Times New Roman" w:cs="Times New Roman"/>
                <w:sz w:val="20"/>
                <w:szCs w:val="20"/>
              </w:rPr>
            </w:pPr>
          </w:p>
        </w:tc>
        <w:tc>
          <w:tcPr>
            <w:tcW w:w="1238" w:type="dxa"/>
            <w:vMerge/>
          </w:tcPr>
          <w:p w:rsidR="00732D6C" w:rsidRDefault="00732D6C" w:rsidP="00E15322">
            <w:pPr>
              <w:jc w:val="both"/>
              <w:rPr>
                <w:rFonts w:ascii="Times New Roman" w:hAnsi="Times New Roman" w:cs="Times New Roman"/>
                <w:sz w:val="20"/>
                <w:szCs w:val="20"/>
              </w:rPr>
            </w:pPr>
          </w:p>
        </w:tc>
        <w:tc>
          <w:tcPr>
            <w:tcW w:w="1112" w:type="dxa"/>
            <w:vMerge/>
          </w:tcPr>
          <w:p w:rsidR="00732D6C" w:rsidRDefault="00732D6C" w:rsidP="00E15322">
            <w:pPr>
              <w:jc w:val="both"/>
              <w:rPr>
                <w:rFonts w:ascii="Times New Roman" w:hAnsi="Times New Roman" w:cs="Times New Roman"/>
                <w:sz w:val="20"/>
                <w:szCs w:val="20"/>
              </w:rPr>
            </w:pPr>
          </w:p>
        </w:tc>
      </w:tr>
      <w:tr w:rsidR="00732D6C" w:rsidTr="00732D6C">
        <w:trPr>
          <w:trHeight w:val="467"/>
        </w:trPr>
        <w:tc>
          <w:tcPr>
            <w:tcW w:w="1746" w:type="dxa"/>
            <w:vMerge/>
          </w:tcPr>
          <w:p w:rsidR="00732D6C" w:rsidRDefault="00732D6C" w:rsidP="00E15322">
            <w:pPr>
              <w:jc w:val="both"/>
              <w:rPr>
                <w:rFonts w:ascii="Times New Roman" w:hAnsi="Times New Roman" w:cs="Times New Roman"/>
                <w:sz w:val="20"/>
                <w:szCs w:val="20"/>
              </w:rPr>
            </w:pPr>
          </w:p>
        </w:tc>
        <w:tc>
          <w:tcPr>
            <w:tcW w:w="1746" w:type="dxa"/>
          </w:tcPr>
          <w:p w:rsidR="00732D6C" w:rsidRDefault="00732D6C" w:rsidP="00E15322">
            <w:pPr>
              <w:jc w:val="both"/>
              <w:rPr>
                <w:rFonts w:ascii="Times New Roman" w:hAnsi="Times New Roman" w:cs="Times New Roman"/>
                <w:sz w:val="20"/>
                <w:szCs w:val="20"/>
              </w:rPr>
            </w:pPr>
            <w:r>
              <w:rPr>
                <w:rFonts w:ascii="Times New Roman" w:hAnsi="Times New Roman" w:cs="Times New Roman"/>
                <w:sz w:val="20"/>
                <w:szCs w:val="20"/>
              </w:rPr>
              <w:t>Przeciwdziałanie negatywnym skutkom pozostawania bez pracy</w:t>
            </w:r>
          </w:p>
          <w:p w:rsidR="00732D6C" w:rsidRDefault="00732D6C" w:rsidP="00E15322">
            <w:pPr>
              <w:jc w:val="both"/>
              <w:rPr>
                <w:rFonts w:ascii="Times New Roman" w:hAnsi="Times New Roman" w:cs="Times New Roman"/>
                <w:sz w:val="20"/>
                <w:szCs w:val="20"/>
              </w:rPr>
            </w:pPr>
          </w:p>
        </w:tc>
        <w:tc>
          <w:tcPr>
            <w:tcW w:w="1746" w:type="dxa"/>
          </w:tcPr>
          <w:p w:rsidR="00732D6C" w:rsidRPr="00AA4A4F" w:rsidRDefault="00732D6C" w:rsidP="00E15322">
            <w:pPr>
              <w:jc w:val="both"/>
              <w:rPr>
                <w:rFonts w:ascii="Times New Roman" w:hAnsi="Times New Roman" w:cs="Times New Roman"/>
                <w:sz w:val="20"/>
                <w:szCs w:val="20"/>
              </w:rPr>
            </w:pPr>
            <w:r>
              <w:rPr>
                <w:rFonts w:ascii="Times New Roman" w:hAnsi="Times New Roman" w:cs="Times New Roman"/>
                <w:sz w:val="20"/>
                <w:szCs w:val="20"/>
              </w:rPr>
              <w:t>Organizowanie wsparcia materialnego e tym pomoc żywnościowa</w:t>
            </w:r>
          </w:p>
        </w:tc>
        <w:tc>
          <w:tcPr>
            <w:tcW w:w="1474" w:type="dxa"/>
          </w:tcPr>
          <w:p w:rsidR="00732D6C" w:rsidRDefault="00732D6C" w:rsidP="00E15322">
            <w:pPr>
              <w:jc w:val="both"/>
              <w:rPr>
                <w:rFonts w:ascii="Times New Roman" w:hAnsi="Times New Roman" w:cs="Times New Roman"/>
                <w:sz w:val="20"/>
                <w:szCs w:val="20"/>
              </w:rPr>
            </w:pPr>
            <w:r>
              <w:rPr>
                <w:rFonts w:ascii="Times New Roman" w:hAnsi="Times New Roman" w:cs="Times New Roman"/>
                <w:sz w:val="20"/>
                <w:szCs w:val="20"/>
              </w:rPr>
              <w:t>Liczba osób objętych wsparciem</w:t>
            </w:r>
          </w:p>
        </w:tc>
        <w:tc>
          <w:tcPr>
            <w:tcW w:w="1238" w:type="dxa"/>
          </w:tcPr>
          <w:p w:rsidR="00732D6C" w:rsidRDefault="00732D6C" w:rsidP="00E15322">
            <w:pPr>
              <w:jc w:val="both"/>
              <w:rPr>
                <w:rFonts w:ascii="Times New Roman" w:hAnsi="Times New Roman" w:cs="Times New Roman"/>
                <w:sz w:val="20"/>
                <w:szCs w:val="20"/>
              </w:rPr>
            </w:pPr>
            <w:r>
              <w:rPr>
                <w:rFonts w:ascii="Times New Roman" w:hAnsi="Times New Roman" w:cs="Times New Roman"/>
                <w:sz w:val="20"/>
                <w:szCs w:val="20"/>
              </w:rPr>
              <w:t>Gmina, GOPS, Banki Żywności</w:t>
            </w:r>
          </w:p>
        </w:tc>
        <w:tc>
          <w:tcPr>
            <w:tcW w:w="1112" w:type="dxa"/>
            <w:vMerge/>
          </w:tcPr>
          <w:p w:rsidR="00732D6C" w:rsidRDefault="00732D6C" w:rsidP="00E15322">
            <w:pPr>
              <w:jc w:val="both"/>
              <w:rPr>
                <w:rFonts w:ascii="Times New Roman" w:hAnsi="Times New Roman" w:cs="Times New Roman"/>
                <w:sz w:val="20"/>
                <w:szCs w:val="20"/>
              </w:rPr>
            </w:pPr>
          </w:p>
        </w:tc>
      </w:tr>
      <w:tr w:rsidR="009D1F58" w:rsidTr="009D1F58">
        <w:trPr>
          <w:trHeight w:val="310"/>
        </w:trPr>
        <w:tc>
          <w:tcPr>
            <w:tcW w:w="1746" w:type="dxa"/>
            <w:vMerge w:val="restart"/>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Wsparcie dla osób starszych</w:t>
            </w:r>
          </w:p>
        </w:tc>
        <w:tc>
          <w:tcPr>
            <w:tcW w:w="1746" w:type="dxa"/>
            <w:vMerge w:val="restart"/>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Działania na rzecz zaspokajania potrzeb osób starszych</w:t>
            </w:r>
          </w:p>
        </w:tc>
        <w:tc>
          <w:tcPr>
            <w:tcW w:w="1746"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Realizacja usług opiekuńczych</w:t>
            </w:r>
          </w:p>
          <w:p w:rsidR="009D1F58" w:rsidRDefault="009D1F58" w:rsidP="00E15322">
            <w:pPr>
              <w:jc w:val="both"/>
              <w:rPr>
                <w:rFonts w:ascii="Times New Roman" w:hAnsi="Times New Roman" w:cs="Times New Roman"/>
                <w:sz w:val="20"/>
                <w:szCs w:val="20"/>
              </w:rPr>
            </w:pPr>
          </w:p>
        </w:tc>
        <w:tc>
          <w:tcPr>
            <w:tcW w:w="1474"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 xml:space="preserve">Liczba osób objętych wsparciem </w:t>
            </w:r>
          </w:p>
          <w:p w:rsidR="009D1F58" w:rsidRDefault="009D1F58" w:rsidP="00E15322">
            <w:pPr>
              <w:jc w:val="both"/>
              <w:rPr>
                <w:rFonts w:ascii="Times New Roman" w:hAnsi="Times New Roman" w:cs="Times New Roman"/>
                <w:sz w:val="20"/>
                <w:szCs w:val="20"/>
              </w:rPr>
            </w:pPr>
          </w:p>
        </w:tc>
        <w:tc>
          <w:tcPr>
            <w:tcW w:w="1238"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GOPS</w:t>
            </w:r>
          </w:p>
        </w:tc>
        <w:tc>
          <w:tcPr>
            <w:tcW w:w="1112" w:type="dxa"/>
            <w:vMerge w:val="restart"/>
          </w:tcPr>
          <w:p w:rsidR="009D1F58" w:rsidRDefault="009D1F58" w:rsidP="00E15322">
            <w:pPr>
              <w:jc w:val="both"/>
              <w:rPr>
                <w:rFonts w:ascii="Times New Roman" w:hAnsi="Times New Roman" w:cs="Times New Roman"/>
                <w:sz w:val="20"/>
                <w:szCs w:val="20"/>
              </w:rPr>
            </w:pPr>
          </w:p>
          <w:p w:rsidR="009D1F58" w:rsidRDefault="009D1F58" w:rsidP="00E15322">
            <w:pPr>
              <w:jc w:val="both"/>
              <w:rPr>
                <w:rFonts w:ascii="Times New Roman" w:hAnsi="Times New Roman" w:cs="Times New Roman"/>
                <w:sz w:val="20"/>
                <w:szCs w:val="20"/>
              </w:rPr>
            </w:pPr>
          </w:p>
          <w:p w:rsidR="009D1F58" w:rsidRDefault="009D1F58" w:rsidP="00E15322">
            <w:pPr>
              <w:jc w:val="both"/>
              <w:rPr>
                <w:rFonts w:ascii="Times New Roman" w:hAnsi="Times New Roman" w:cs="Times New Roman"/>
                <w:sz w:val="20"/>
                <w:szCs w:val="20"/>
              </w:rPr>
            </w:pPr>
          </w:p>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Środki własne i zewnętrzne</w:t>
            </w:r>
          </w:p>
        </w:tc>
      </w:tr>
      <w:tr w:rsidR="009D1F58" w:rsidTr="009D1F58">
        <w:trPr>
          <w:trHeight w:val="309"/>
        </w:trPr>
        <w:tc>
          <w:tcPr>
            <w:tcW w:w="1746" w:type="dxa"/>
            <w:vMerge/>
            <w:tcBorders>
              <w:bottom w:val="nil"/>
            </w:tcBorders>
          </w:tcPr>
          <w:p w:rsidR="009D1F58" w:rsidRDefault="009D1F58" w:rsidP="00E15322">
            <w:pPr>
              <w:jc w:val="both"/>
              <w:rPr>
                <w:rFonts w:ascii="Times New Roman" w:hAnsi="Times New Roman" w:cs="Times New Roman"/>
                <w:sz w:val="20"/>
                <w:szCs w:val="20"/>
              </w:rPr>
            </w:pPr>
          </w:p>
        </w:tc>
        <w:tc>
          <w:tcPr>
            <w:tcW w:w="1746" w:type="dxa"/>
            <w:vMerge/>
          </w:tcPr>
          <w:p w:rsidR="009D1F58" w:rsidRDefault="009D1F58" w:rsidP="00E15322">
            <w:pPr>
              <w:jc w:val="both"/>
              <w:rPr>
                <w:rFonts w:ascii="Times New Roman" w:hAnsi="Times New Roman" w:cs="Times New Roman"/>
                <w:sz w:val="20"/>
                <w:szCs w:val="20"/>
              </w:rPr>
            </w:pPr>
          </w:p>
        </w:tc>
        <w:tc>
          <w:tcPr>
            <w:tcW w:w="1746"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Aktywizacja rodziny i środowiska sąsiedzkiego w celu zaspokajania niezbędnych potrzeb osób starszych i niesamodzielnych</w:t>
            </w:r>
          </w:p>
          <w:p w:rsidR="00150D1D" w:rsidRDefault="00150D1D" w:rsidP="00E15322">
            <w:pPr>
              <w:jc w:val="both"/>
              <w:rPr>
                <w:rFonts w:ascii="Times New Roman" w:hAnsi="Times New Roman" w:cs="Times New Roman"/>
                <w:sz w:val="20"/>
                <w:szCs w:val="20"/>
              </w:rPr>
            </w:pPr>
          </w:p>
        </w:tc>
        <w:tc>
          <w:tcPr>
            <w:tcW w:w="1474"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Liczba osób objętych wsparciem</w:t>
            </w:r>
          </w:p>
        </w:tc>
        <w:tc>
          <w:tcPr>
            <w:tcW w:w="1238"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GOPS, NGO</w:t>
            </w:r>
          </w:p>
        </w:tc>
        <w:tc>
          <w:tcPr>
            <w:tcW w:w="1112" w:type="dxa"/>
            <w:vMerge/>
          </w:tcPr>
          <w:p w:rsidR="009D1F58" w:rsidRDefault="009D1F58" w:rsidP="00E15322">
            <w:pPr>
              <w:jc w:val="both"/>
              <w:rPr>
                <w:rFonts w:ascii="Times New Roman" w:hAnsi="Times New Roman" w:cs="Times New Roman"/>
                <w:sz w:val="20"/>
                <w:szCs w:val="20"/>
              </w:rPr>
            </w:pPr>
          </w:p>
        </w:tc>
      </w:tr>
      <w:tr w:rsidR="009D1F58" w:rsidTr="003B1D9F">
        <w:trPr>
          <w:trHeight w:val="391"/>
        </w:trPr>
        <w:tc>
          <w:tcPr>
            <w:tcW w:w="1746" w:type="dxa"/>
            <w:vMerge w:val="restart"/>
            <w:tcBorders>
              <w:top w:val="nil"/>
            </w:tcBorders>
          </w:tcPr>
          <w:p w:rsidR="009D1F58" w:rsidRDefault="009D1F58" w:rsidP="00E15322">
            <w:pPr>
              <w:jc w:val="both"/>
              <w:rPr>
                <w:rFonts w:ascii="Times New Roman" w:hAnsi="Times New Roman" w:cs="Times New Roman"/>
                <w:sz w:val="20"/>
                <w:szCs w:val="20"/>
              </w:rPr>
            </w:pPr>
          </w:p>
        </w:tc>
        <w:tc>
          <w:tcPr>
            <w:tcW w:w="1746" w:type="dxa"/>
            <w:vMerge w:val="restart"/>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Aktywizacja osób starszych</w:t>
            </w:r>
          </w:p>
        </w:tc>
        <w:tc>
          <w:tcPr>
            <w:tcW w:w="1746"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Organizacja imprez integrujących mieszkańców, w tym osoby starsze</w:t>
            </w:r>
          </w:p>
          <w:p w:rsidR="00150D1D" w:rsidRDefault="00150D1D" w:rsidP="00E15322">
            <w:pPr>
              <w:jc w:val="both"/>
              <w:rPr>
                <w:rFonts w:ascii="Times New Roman" w:hAnsi="Times New Roman" w:cs="Times New Roman"/>
                <w:sz w:val="20"/>
                <w:szCs w:val="20"/>
              </w:rPr>
            </w:pPr>
          </w:p>
        </w:tc>
        <w:tc>
          <w:tcPr>
            <w:tcW w:w="1474"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Liczba imprez integracyjnych</w:t>
            </w:r>
          </w:p>
        </w:tc>
        <w:tc>
          <w:tcPr>
            <w:tcW w:w="1238"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NGO, szkoła</w:t>
            </w:r>
          </w:p>
        </w:tc>
        <w:tc>
          <w:tcPr>
            <w:tcW w:w="1112"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 xml:space="preserve">Środki własne i </w:t>
            </w:r>
            <w:r w:rsidR="00150D1D">
              <w:rPr>
                <w:rFonts w:ascii="Times New Roman" w:hAnsi="Times New Roman" w:cs="Times New Roman"/>
                <w:sz w:val="20"/>
                <w:szCs w:val="20"/>
              </w:rPr>
              <w:t>zewnętrzne</w:t>
            </w:r>
          </w:p>
        </w:tc>
      </w:tr>
      <w:tr w:rsidR="009D1F58" w:rsidTr="009D1F58">
        <w:trPr>
          <w:trHeight w:val="132"/>
        </w:trPr>
        <w:tc>
          <w:tcPr>
            <w:tcW w:w="1746" w:type="dxa"/>
            <w:vMerge/>
          </w:tcPr>
          <w:p w:rsidR="009D1F58" w:rsidRDefault="009D1F58" w:rsidP="00E15322">
            <w:pPr>
              <w:jc w:val="both"/>
              <w:rPr>
                <w:rFonts w:ascii="Times New Roman" w:hAnsi="Times New Roman" w:cs="Times New Roman"/>
                <w:sz w:val="20"/>
                <w:szCs w:val="20"/>
              </w:rPr>
            </w:pPr>
          </w:p>
        </w:tc>
        <w:tc>
          <w:tcPr>
            <w:tcW w:w="1746" w:type="dxa"/>
            <w:vMerge/>
          </w:tcPr>
          <w:p w:rsidR="009D1F58" w:rsidRDefault="009D1F58" w:rsidP="00E15322">
            <w:pPr>
              <w:jc w:val="both"/>
              <w:rPr>
                <w:rFonts w:ascii="Times New Roman" w:hAnsi="Times New Roman" w:cs="Times New Roman"/>
                <w:sz w:val="20"/>
                <w:szCs w:val="20"/>
              </w:rPr>
            </w:pPr>
          </w:p>
        </w:tc>
        <w:tc>
          <w:tcPr>
            <w:tcW w:w="1746"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 xml:space="preserve">Funkcjonowanie Dziennego Domu Pomocy </w:t>
            </w:r>
          </w:p>
          <w:p w:rsidR="00150D1D" w:rsidRDefault="00150D1D" w:rsidP="00E15322">
            <w:pPr>
              <w:jc w:val="both"/>
              <w:rPr>
                <w:rFonts w:ascii="Times New Roman" w:hAnsi="Times New Roman" w:cs="Times New Roman"/>
                <w:sz w:val="20"/>
                <w:szCs w:val="20"/>
              </w:rPr>
            </w:pPr>
          </w:p>
        </w:tc>
        <w:tc>
          <w:tcPr>
            <w:tcW w:w="1474"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Liczba uczestników</w:t>
            </w:r>
          </w:p>
        </w:tc>
        <w:tc>
          <w:tcPr>
            <w:tcW w:w="1238"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NGO</w:t>
            </w:r>
          </w:p>
        </w:tc>
        <w:tc>
          <w:tcPr>
            <w:tcW w:w="1112" w:type="dxa"/>
            <w:tcBorders>
              <w:bottom w:val="nil"/>
            </w:tcBorders>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 xml:space="preserve">Środki </w:t>
            </w:r>
            <w:r w:rsidR="00150D1D">
              <w:rPr>
                <w:rFonts w:ascii="Times New Roman" w:hAnsi="Times New Roman" w:cs="Times New Roman"/>
                <w:sz w:val="20"/>
                <w:szCs w:val="20"/>
              </w:rPr>
              <w:t>zewnętrzne</w:t>
            </w:r>
          </w:p>
        </w:tc>
      </w:tr>
      <w:tr w:rsidR="009D1F58" w:rsidTr="009D1F58">
        <w:trPr>
          <w:trHeight w:val="132"/>
        </w:trPr>
        <w:tc>
          <w:tcPr>
            <w:tcW w:w="1746" w:type="dxa"/>
            <w:vMerge/>
          </w:tcPr>
          <w:p w:rsidR="009D1F58" w:rsidRDefault="009D1F58" w:rsidP="00E15322">
            <w:pPr>
              <w:jc w:val="both"/>
              <w:rPr>
                <w:rFonts w:ascii="Times New Roman" w:hAnsi="Times New Roman" w:cs="Times New Roman"/>
                <w:sz w:val="20"/>
                <w:szCs w:val="20"/>
              </w:rPr>
            </w:pPr>
          </w:p>
        </w:tc>
        <w:tc>
          <w:tcPr>
            <w:tcW w:w="1746" w:type="dxa"/>
            <w:vMerge/>
          </w:tcPr>
          <w:p w:rsidR="009D1F58" w:rsidRDefault="009D1F58" w:rsidP="00E15322">
            <w:pPr>
              <w:jc w:val="both"/>
              <w:rPr>
                <w:rFonts w:ascii="Times New Roman" w:hAnsi="Times New Roman" w:cs="Times New Roman"/>
                <w:sz w:val="20"/>
                <w:szCs w:val="20"/>
              </w:rPr>
            </w:pPr>
          </w:p>
        </w:tc>
        <w:tc>
          <w:tcPr>
            <w:tcW w:w="1746"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Funkcjonowanie Klubu Seniora</w:t>
            </w:r>
          </w:p>
          <w:p w:rsidR="00150D1D" w:rsidRDefault="00150D1D" w:rsidP="00E15322">
            <w:pPr>
              <w:jc w:val="both"/>
              <w:rPr>
                <w:rFonts w:ascii="Times New Roman" w:hAnsi="Times New Roman" w:cs="Times New Roman"/>
                <w:sz w:val="20"/>
                <w:szCs w:val="20"/>
              </w:rPr>
            </w:pPr>
          </w:p>
        </w:tc>
        <w:tc>
          <w:tcPr>
            <w:tcW w:w="1474"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Liczba uczestników</w:t>
            </w:r>
          </w:p>
        </w:tc>
        <w:tc>
          <w:tcPr>
            <w:tcW w:w="1238" w:type="dxa"/>
          </w:tcPr>
          <w:p w:rsidR="009D1F58" w:rsidRDefault="009D1F58" w:rsidP="00E15322">
            <w:pPr>
              <w:jc w:val="both"/>
              <w:rPr>
                <w:rFonts w:ascii="Times New Roman" w:hAnsi="Times New Roman" w:cs="Times New Roman"/>
                <w:sz w:val="20"/>
                <w:szCs w:val="20"/>
              </w:rPr>
            </w:pPr>
            <w:r>
              <w:rPr>
                <w:rFonts w:ascii="Times New Roman" w:hAnsi="Times New Roman" w:cs="Times New Roman"/>
                <w:sz w:val="20"/>
                <w:szCs w:val="20"/>
              </w:rPr>
              <w:t>NGO</w:t>
            </w:r>
          </w:p>
        </w:tc>
        <w:tc>
          <w:tcPr>
            <w:tcW w:w="1112" w:type="dxa"/>
            <w:tcBorders>
              <w:top w:val="nil"/>
            </w:tcBorders>
          </w:tcPr>
          <w:p w:rsidR="009D1F58" w:rsidRDefault="009D1F58" w:rsidP="00E15322">
            <w:pPr>
              <w:jc w:val="both"/>
              <w:rPr>
                <w:rFonts w:ascii="Times New Roman" w:hAnsi="Times New Roman" w:cs="Times New Roman"/>
                <w:sz w:val="20"/>
                <w:szCs w:val="20"/>
              </w:rPr>
            </w:pPr>
          </w:p>
        </w:tc>
      </w:tr>
    </w:tbl>
    <w:p w:rsidR="00C2651D" w:rsidRDefault="00C2651D" w:rsidP="00E15322">
      <w:pPr>
        <w:spacing w:after="0" w:line="360" w:lineRule="auto"/>
        <w:jc w:val="both"/>
        <w:rPr>
          <w:rFonts w:ascii="Times New Roman" w:hAnsi="Times New Roman" w:cs="Times New Roman"/>
          <w:sz w:val="24"/>
          <w:szCs w:val="24"/>
        </w:rPr>
      </w:pPr>
    </w:p>
    <w:p w:rsidR="003D2763" w:rsidRDefault="003D276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Beneficjenci:</w:t>
      </w:r>
    </w:p>
    <w:p w:rsidR="003D2763" w:rsidRDefault="003D2763" w:rsidP="00E15322">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Osoby niepełnosprawne</w:t>
      </w:r>
    </w:p>
    <w:p w:rsidR="003D2763" w:rsidRDefault="003D2763" w:rsidP="00E15322">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Osoby bezrobotne </w:t>
      </w:r>
    </w:p>
    <w:p w:rsidR="003D2763" w:rsidRDefault="003D2763" w:rsidP="00E15322">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Osoby starsze</w:t>
      </w:r>
    </w:p>
    <w:p w:rsidR="003D2763" w:rsidRDefault="003D276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Warunkowanie realizacji celu:</w:t>
      </w:r>
    </w:p>
    <w:p w:rsidR="003D2763" w:rsidRDefault="003D2763"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Stopień zaangażowania władz samorządowych, instytucji publicznych, organizacji pozarządowych, instytucji rynku pracy i mieszkańców gminy na rzecz zatrudnienia</w:t>
      </w:r>
    </w:p>
    <w:p w:rsidR="003D2763" w:rsidRDefault="003D2763"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Zaangażowanie w pozyskiwanie środków zewnętrznych</w:t>
      </w:r>
    </w:p>
    <w:p w:rsidR="003D2763" w:rsidRDefault="003D2763"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Sytuacja finansowa gminy</w:t>
      </w:r>
    </w:p>
    <w:p w:rsidR="003D2763" w:rsidRPr="00150D1D" w:rsidRDefault="003D2763" w:rsidP="00150D1D">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Programy unijne i krajowe </w:t>
      </w:r>
    </w:p>
    <w:p w:rsidR="003D2763" w:rsidRDefault="003D2763" w:rsidP="00E15322">
      <w:pPr>
        <w:spacing w:after="0" w:line="360" w:lineRule="auto"/>
        <w:jc w:val="both"/>
        <w:rPr>
          <w:rFonts w:ascii="Times New Roman" w:hAnsi="Times New Roman" w:cs="Times New Roman"/>
          <w:sz w:val="24"/>
          <w:szCs w:val="24"/>
        </w:rPr>
      </w:pPr>
      <w:r w:rsidRPr="003D2763">
        <w:rPr>
          <w:rFonts w:ascii="Times New Roman" w:hAnsi="Times New Roman" w:cs="Times New Roman"/>
          <w:sz w:val="24"/>
          <w:szCs w:val="24"/>
        </w:rPr>
        <w:t>Termin realizacji: zadania ciągłe w realizacji</w:t>
      </w:r>
      <w:r>
        <w:rPr>
          <w:rFonts w:ascii="Times New Roman" w:hAnsi="Times New Roman" w:cs="Times New Roman"/>
          <w:sz w:val="24"/>
          <w:szCs w:val="24"/>
        </w:rPr>
        <w:t xml:space="preserve">: </w:t>
      </w:r>
      <w:r w:rsidRPr="003D2763">
        <w:rPr>
          <w:rFonts w:ascii="Times New Roman" w:hAnsi="Times New Roman" w:cs="Times New Roman"/>
          <w:sz w:val="24"/>
          <w:szCs w:val="24"/>
        </w:rPr>
        <w:t xml:space="preserve"> 2021-2025</w:t>
      </w:r>
    </w:p>
    <w:p w:rsidR="003D2763" w:rsidRDefault="003D2763" w:rsidP="00E15322">
      <w:pPr>
        <w:spacing w:after="0" w:line="360" w:lineRule="auto"/>
        <w:jc w:val="both"/>
        <w:rPr>
          <w:rFonts w:ascii="Times New Roman" w:hAnsi="Times New Roman" w:cs="Times New Roman"/>
          <w:sz w:val="24"/>
          <w:szCs w:val="24"/>
        </w:rPr>
      </w:pPr>
    </w:p>
    <w:p w:rsidR="003D2763" w:rsidRPr="00150D1D" w:rsidRDefault="006D048D" w:rsidP="00E1532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3D2763" w:rsidRPr="00150D1D">
        <w:rPr>
          <w:rFonts w:ascii="Times New Roman" w:hAnsi="Times New Roman" w:cs="Times New Roman"/>
          <w:b/>
          <w:sz w:val="24"/>
          <w:szCs w:val="24"/>
        </w:rPr>
        <w:t>.2.3. Cel strategiczny III</w:t>
      </w:r>
    </w:p>
    <w:p w:rsidR="00B42987" w:rsidRPr="003D2763" w:rsidRDefault="003D276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Pop</w:t>
      </w:r>
      <w:r w:rsidR="00150D1D">
        <w:rPr>
          <w:rFonts w:ascii="Times New Roman" w:hAnsi="Times New Roman" w:cs="Times New Roman"/>
          <w:sz w:val="24"/>
          <w:szCs w:val="24"/>
        </w:rPr>
        <w:t>rawa warunków życia mieszkańców</w:t>
      </w:r>
    </w:p>
    <w:tbl>
      <w:tblPr>
        <w:tblStyle w:val="Tabela-Siatka"/>
        <w:tblW w:w="0" w:type="auto"/>
        <w:tblLook w:val="04A0" w:firstRow="1" w:lastRow="0" w:firstColumn="1" w:lastColumn="0" w:noHBand="0" w:noVBand="1"/>
      </w:tblPr>
      <w:tblGrid>
        <w:gridCol w:w="1571"/>
        <w:gridCol w:w="1500"/>
        <w:gridCol w:w="1500"/>
        <w:gridCol w:w="1627"/>
        <w:gridCol w:w="1448"/>
        <w:gridCol w:w="1416"/>
      </w:tblGrid>
      <w:tr w:rsidR="00710528" w:rsidTr="00710528">
        <w:tc>
          <w:tcPr>
            <w:tcW w:w="1571" w:type="dxa"/>
          </w:tcPr>
          <w:p w:rsidR="003D2763" w:rsidRDefault="003D2763" w:rsidP="00E15322">
            <w:pPr>
              <w:jc w:val="both"/>
              <w:rPr>
                <w:rFonts w:ascii="Times New Roman" w:hAnsi="Times New Roman" w:cs="Times New Roman"/>
                <w:sz w:val="24"/>
                <w:szCs w:val="24"/>
              </w:rPr>
            </w:pPr>
            <w:r>
              <w:rPr>
                <w:rFonts w:ascii="Times New Roman" w:hAnsi="Times New Roman" w:cs="Times New Roman"/>
                <w:sz w:val="24"/>
                <w:szCs w:val="24"/>
              </w:rPr>
              <w:t>Cele szczegółowe</w:t>
            </w:r>
          </w:p>
        </w:tc>
        <w:tc>
          <w:tcPr>
            <w:tcW w:w="1500" w:type="dxa"/>
          </w:tcPr>
          <w:p w:rsidR="003D2763" w:rsidRDefault="003D2763" w:rsidP="00E15322">
            <w:pPr>
              <w:jc w:val="both"/>
              <w:rPr>
                <w:rFonts w:ascii="Times New Roman" w:hAnsi="Times New Roman" w:cs="Times New Roman"/>
                <w:sz w:val="24"/>
                <w:szCs w:val="24"/>
              </w:rPr>
            </w:pPr>
            <w:r>
              <w:rPr>
                <w:rFonts w:ascii="Times New Roman" w:hAnsi="Times New Roman" w:cs="Times New Roman"/>
                <w:sz w:val="24"/>
                <w:szCs w:val="24"/>
              </w:rPr>
              <w:t xml:space="preserve">Cele operacyjne </w:t>
            </w:r>
          </w:p>
        </w:tc>
        <w:tc>
          <w:tcPr>
            <w:tcW w:w="1500" w:type="dxa"/>
          </w:tcPr>
          <w:p w:rsidR="003D2763" w:rsidRDefault="003D276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Zadania </w:t>
            </w:r>
          </w:p>
        </w:tc>
        <w:tc>
          <w:tcPr>
            <w:tcW w:w="1627" w:type="dxa"/>
          </w:tcPr>
          <w:p w:rsidR="003D2763" w:rsidRDefault="003D2763" w:rsidP="00E15322">
            <w:pPr>
              <w:jc w:val="both"/>
              <w:rPr>
                <w:rFonts w:ascii="Times New Roman" w:hAnsi="Times New Roman" w:cs="Times New Roman"/>
                <w:sz w:val="24"/>
                <w:szCs w:val="24"/>
              </w:rPr>
            </w:pPr>
            <w:r>
              <w:rPr>
                <w:rFonts w:ascii="Times New Roman" w:hAnsi="Times New Roman" w:cs="Times New Roman"/>
                <w:sz w:val="24"/>
                <w:szCs w:val="24"/>
              </w:rPr>
              <w:t>Spodziewane rezultaty</w:t>
            </w:r>
          </w:p>
        </w:tc>
        <w:tc>
          <w:tcPr>
            <w:tcW w:w="1448" w:type="dxa"/>
          </w:tcPr>
          <w:p w:rsidR="003D2763" w:rsidRDefault="003D2763" w:rsidP="00E15322">
            <w:pPr>
              <w:jc w:val="both"/>
              <w:rPr>
                <w:rFonts w:ascii="Times New Roman" w:hAnsi="Times New Roman" w:cs="Times New Roman"/>
                <w:sz w:val="24"/>
                <w:szCs w:val="24"/>
              </w:rPr>
            </w:pPr>
            <w:r>
              <w:rPr>
                <w:rFonts w:ascii="Times New Roman" w:hAnsi="Times New Roman" w:cs="Times New Roman"/>
                <w:sz w:val="24"/>
                <w:szCs w:val="24"/>
              </w:rPr>
              <w:t>Podmioty realizujące</w:t>
            </w:r>
          </w:p>
        </w:tc>
        <w:tc>
          <w:tcPr>
            <w:tcW w:w="1416" w:type="dxa"/>
          </w:tcPr>
          <w:p w:rsidR="003D2763" w:rsidRDefault="003D2763" w:rsidP="00E15322">
            <w:pPr>
              <w:spacing w:line="360" w:lineRule="auto"/>
              <w:jc w:val="both"/>
              <w:rPr>
                <w:rFonts w:ascii="Times New Roman" w:hAnsi="Times New Roman" w:cs="Times New Roman"/>
                <w:sz w:val="24"/>
                <w:szCs w:val="24"/>
              </w:rPr>
            </w:pPr>
            <w:r>
              <w:rPr>
                <w:rFonts w:ascii="Times New Roman" w:hAnsi="Times New Roman" w:cs="Times New Roman"/>
                <w:sz w:val="24"/>
                <w:szCs w:val="24"/>
              </w:rPr>
              <w:t>Budżet</w:t>
            </w:r>
          </w:p>
        </w:tc>
      </w:tr>
      <w:tr w:rsidR="00F579B3" w:rsidTr="00710528">
        <w:trPr>
          <w:trHeight w:val="543"/>
        </w:trPr>
        <w:tc>
          <w:tcPr>
            <w:tcW w:w="1571" w:type="dxa"/>
            <w:vMerge w:val="restart"/>
          </w:tcPr>
          <w:p w:rsidR="00B42987" w:rsidRPr="00B42987" w:rsidRDefault="00B42987" w:rsidP="00E15322">
            <w:pPr>
              <w:jc w:val="both"/>
              <w:rPr>
                <w:rFonts w:ascii="Times New Roman" w:hAnsi="Times New Roman" w:cs="Times New Roman"/>
                <w:sz w:val="20"/>
                <w:szCs w:val="20"/>
              </w:rPr>
            </w:pPr>
            <w:r w:rsidRPr="00B42987">
              <w:rPr>
                <w:rFonts w:ascii="Times New Roman" w:hAnsi="Times New Roman" w:cs="Times New Roman"/>
                <w:sz w:val="20"/>
                <w:szCs w:val="20"/>
              </w:rPr>
              <w:t>Aktywizacja mieszkańców</w:t>
            </w:r>
            <w:r>
              <w:rPr>
                <w:rFonts w:ascii="Times New Roman" w:hAnsi="Times New Roman" w:cs="Times New Roman"/>
                <w:sz w:val="20"/>
                <w:szCs w:val="20"/>
              </w:rPr>
              <w:t xml:space="preserve"> gminy w działaniach na rzecz społeczności lokalnej</w:t>
            </w:r>
          </w:p>
        </w:tc>
        <w:tc>
          <w:tcPr>
            <w:tcW w:w="1500" w:type="dxa"/>
            <w:vMerge w:val="restart"/>
          </w:tcPr>
          <w:p w:rsidR="00B42987" w:rsidRPr="00B42987" w:rsidRDefault="00B42987" w:rsidP="00E15322">
            <w:pPr>
              <w:jc w:val="both"/>
              <w:rPr>
                <w:rFonts w:ascii="Times New Roman" w:hAnsi="Times New Roman" w:cs="Times New Roman"/>
                <w:sz w:val="20"/>
                <w:szCs w:val="20"/>
              </w:rPr>
            </w:pPr>
            <w:r w:rsidRPr="00B42987">
              <w:rPr>
                <w:rFonts w:ascii="Times New Roman" w:hAnsi="Times New Roman" w:cs="Times New Roman"/>
                <w:sz w:val="20"/>
                <w:szCs w:val="20"/>
              </w:rPr>
              <w:t>Rozwój organizacji pozarządowych</w:t>
            </w:r>
          </w:p>
        </w:tc>
        <w:tc>
          <w:tcPr>
            <w:tcW w:w="1500" w:type="dxa"/>
          </w:tcPr>
          <w:p w:rsidR="00B42987" w:rsidRPr="00B42987" w:rsidRDefault="00B42987" w:rsidP="00E15322">
            <w:pPr>
              <w:jc w:val="both"/>
              <w:rPr>
                <w:rFonts w:ascii="Times New Roman" w:hAnsi="Times New Roman" w:cs="Times New Roman"/>
                <w:sz w:val="20"/>
                <w:szCs w:val="20"/>
              </w:rPr>
            </w:pPr>
            <w:r>
              <w:rPr>
                <w:rFonts w:ascii="Times New Roman" w:hAnsi="Times New Roman" w:cs="Times New Roman"/>
                <w:sz w:val="20"/>
                <w:szCs w:val="20"/>
              </w:rPr>
              <w:t>Wspieranie działalności lokalnych NGO</w:t>
            </w:r>
          </w:p>
        </w:tc>
        <w:tc>
          <w:tcPr>
            <w:tcW w:w="1627" w:type="dxa"/>
          </w:tcPr>
          <w:p w:rsidR="00B42987" w:rsidRDefault="00B42987" w:rsidP="00E15322">
            <w:pPr>
              <w:jc w:val="both"/>
              <w:rPr>
                <w:rFonts w:ascii="Times New Roman" w:hAnsi="Times New Roman" w:cs="Times New Roman"/>
                <w:sz w:val="20"/>
                <w:szCs w:val="20"/>
              </w:rPr>
            </w:pPr>
            <w:r w:rsidRPr="005B2862">
              <w:rPr>
                <w:rFonts w:ascii="Times New Roman" w:hAnsi="Times New Roman" w:cs="Times New Roman"/>
                <w:sz w:val="20"/>
                <w:szCs w:val="20"/>
              </w:rPr>
              <w:t>Liczba zorganizowanych działań</w:t>
            </w:r>
          </w:p>
          <w:p w:rsidR="005B2862" w:rsidRPr="005B2862" w:rsidRDefault="005B2862" w:rsidP="00E15322">
            <w:pPr>
              <w:jc w:val="both"/>
              <w:rPr>
                <w:rFonts w:ascii="Times New Roman" w:hAnsi="Times New Roman" w:cs="Times New Roman"/>
                <w:sz w:val="20"/>
                <w:szCs w:val="20"/>
              </w:rPr>
            </w:pPr>
          </w:p>
        </w:tc>
        <w:tc>
          <w:tcPr>
            <w:tcW w:w="1448" w:type="dxa"/>
            <w:vMerge w:val="restart"/>
          </w:tcPr>
          <w:p w:rsidR="005B2862" w:rsidRDefault="005B2862" w:rsidP="00E15322">
            <w:pPr>
              <w:jc w:val="both"/>
              <w:rPr>
                <w:rFonts w:ascii="Times New Roman" w:hAnsi="Times New Roman" w:cs="Times New Roman"/>
                <w:sz w:val="20"/>
                <w:szCs w:val="20"/>
              </w:rPr>
            </w:pPr>
          </w:p>
          <w:p w:rsidR="005B2862" w:rsidRDefault="005B2862" w:rsidP="00E15322">
            <w:pPr>
              <w:jc w:val="both"/>
              <w:rPr>
                <w:rFonts w:ascii="Times New Roman" w:hAnsi="Times New Roman" w:cs="Times New Roman"/>
                <w:sz w:val="20"/>
                <w:szCs w:val="20"/>
              </w:rPr>
            </w:pPr>
          </w:p>
          <w:p w:rsidR="005B2862" w:rsidRDefault="005B2862" w:rsidP="00E15322">
            <w:pPr>
              <w:jc w:val="both"/>
              <w:rPr>
                <w:rFonts w:ascii="Times New Roman" w:hAnsi="Times New Roman" w:cs="Times New Roman"/>
                <w:sz w:val="20"/>
                <w:szCs w:val="20"/>
              </w:rPr>
            </w:pPr>
          </w:p>
          <w:p w:rsidR="00B42987" w:rsidRPr="005B2862" w:rsidRDefault="005B2862" w:rsidP="00E15322">
            <w:pPr>
              <w:jc w:val="both"/>
              <w:rPr>
                <w:rFonts w:ascii="Times New Roman" w:hAnsi="Times New Roman" w:cs="Times New Roman"/>
                <w:sz w:val="20"/>
                <w:szCs w:val="20"/>
              </w:rPr>
            </w:pPr>
            <w:r w:rsidRPr="005B2862">
              <w:rPr>
                <w:rFonts w:ascii="Times New Roman" w:hAnsi="Times New Roman" w:cs="Times New Roman"/>
                <w:sz w:val="20"/>
                <w:szCs w:val="20"/>
              </w:rPr>
              <w:t>Gmina, NGO</w:t>
            </w:r>
          </w:p>
        </w:tc>
        <w:tc>
          <w:tcPr>
            <w:tcW w:w="1416" w:type="dxa"/>
            <w:vMerge w:val="restart"/>
          </w:tcPr>
          <w:p w:rsidR="005B2862" w:rsidRDefault="005B2862" w:rsidP="00E15322">
            <w:pPr>
              <w:jc w:val="both"/>
              <w:rPr>
                <w:rFonts w:ascii="Times New Roman" w:hAnsi="Times New Roman" w:cs="Times New Roman"/>
                <w:sz w:val="20"/>
                <w:szCs w:val="20"/>
              </w:rPr>
            </w:pPr>
          </w:p>
          <w:p w:rsidR="005B2862" w:rsidRDefault="005B2862" w:rsidP="00E15322">
            <w:pPr>
              <w:jc w:val="both"/>
              <w:rPr>
                <w:rFonts w:ascii="Times New Roman" w:hAnsi="Times New Roman" w:cs="Times New Roman"/>
                <w:sz w:val="20"/>
                <w:szCs w:val="20"/>
              </w:rPr>
            </w:pPr>
          </w:p>
          <w:p w:rsidR="005B2862" w:rsidRDefault="005B2862" w:rsidP="00E15322">
            <w:pPr>
              <w:jc w:val="both"/>
              <w:rPr>
                <w:rFonts w:ascii="Times New Roman" w:hAnsi="Times New Roman" w:cs="Times New Roman"/>
                <w:sz w:val="20"/>
                <w:szCs w:val="20"/>
              </w:rPr>
            </w:pPr>
          </w:p>
          <w:p w:rsidR="00B42987" w:rsidRPr="005B2862" w:rsidRDefault="005B2862" w:rsidP="00E15322">
            <w:pPr>
              <w:jc w:val="both"/>
              <w:rPr>
                <w:rFonts w:ascii="Times New Roman" w:hAnsi="Times New Roman" w:cs="Times New Roman"/>
                <w:sz w:val="20"/>
                <w:szCs w:val="20"/>
              </w:rPr>
            </w:pPr>
            <w:r w:rsidRPr="005B2862">
              <w:rPr>
                <w:rFonts w:ascii="Times New Roman" w:hAnsi="Times New Roman" w:cs="Times New Roman"/>
                <w:sz w:val="20"/>
                <w:szCs w:val="20"/>
              </w:rPr>
              <w:t>Środki własne i zewnętrzne</w:t>
            </w:r>
          </w:p>
        </w:tc>
      </w:tr>
      <w:tr w:rsidR="00F579B3" w:rsidTr="00710528">
        <w:trPr>
          <w:trHeight w:val="542"/>
        </w:trPr>
        <w:tc>
          <w:tcPr>
            <w:tcW w:w="1571" w:type="dxa"/>
            <w:vMerge/>
          </w:tcPr>
          <w:p w:rsidR="00B42987" w:rsidRPr="00B42987" w:rsidRDefault="00B42987" w:rsidP="00E15322">
            <w:pPr>
              <w:jc w:val="both"/>
              <w:rPr>
                <w:rFonts w:ascii="Times New Roman" w:hAnsi="Times New Roman" w:cs="Times New Roman"/>
                <w:sz w:val="20"/>
                <w:szCs w:val="20"/>
              </w:rPr>
            </w:pPr>
          </w:p>
        </w:tc>
        <w:tc>
          <w:tcPr>
            <w:tcW w:w="1500" w:type="dxa"/>
            <w:vMerge/>
          </w:tcPr>
          <w:p w:rsidR="00B42987" w:rsidRPr="00B42987" w:rsidRDefault="00B42987" w:rsidP="00E15322">
            <w:pPr>
              <w:jc w:val="both"/>
              <w:rPr>
                <w:rFonts w:ascii="Times New Roman" w:hAnsi="Times New Roman" w:cs="Times New Roman"/>
                <w:sz w:val="20"/>
                <w:szCs w:val="20"/>
              </w:rPr>
            </w:pPr>
          </w:p>
        </w:tc>
        <w:tc>
          <w:tcPr>
            <w:tcW w:w="1500" w:type="dxa"/>
          </w:tcPr>
          <w:p w:rsidR="00B42987" w:rsidRDefault="00B42987" w:rsidP="00E15322">
            <w:pPr>
              <w:jc w:val="both"/>
              <w:rPr>
                <w:rFonts w:ascii="Times New Roman" w:hAnsi="Times New Roman" w:cs="Times New Roman"/>
                <w:sz w:val="20"/>
                <w:szCs w:val="20"/>
              </w:rPr>
            </w:pPr>
            <w:r>
              <w:rPr>
                <w:rFonts w:ascii="Times New Roman" w:hAnsi="Times New Roman" w:cs="Times New Roman"/>
                <w:sz w:val="20"/>
                <w:szCs w:val="20"/>
              </w:rPr>
              <w:t>Promocja działalności organizacji pozarządowych</w:t>
            </w:r>
          </w:p>
        </w:tc>
        <w:tc>
          <w:tcPr>
            <w:tcW w:w="1627" w:type="dxa"/>
          </w:tcPr>
          <w:p w:rsidR="00B42987" w:rsidRPr="005B2862" w:rsidRDefault="005B2862" w:rsidP="00E15322">
            <w:pPr>
              <w:jc w:val="both"/>
              <w:rPr>
                <w:rFonts w:ascii="Times New Roman" w:hAnsi="Times New Roman" w:cs="Times New Roman"/>
                <w:sz w:val="20"/>
                <w:szCs w:val="20"/>
              </w:rPr>
            </w:pPr>
            <w:r w:rsidRPr="005B2862">
              <w:rPr>
                <w:rFonts w:ascii="Times New Roman" w:hAnsi="Times New Roman" w:cs="Times New Roman"/>
                <w:sz w:val="20"/>
                <w:szCs w:val="20"/>
              </w:rPr>
              <w:t>Liczba działań promocyjnych</w:t>
            </w:r>
          </w:p>
          <w:p w:rsidR="005B2862" w:rsidRDefault="005B2862" w:rsidP="00E15322">
            <w:pPr>
              <w:spacing w:line="360" w:lineRule="auto"/>
              <w:jc w:val="both"/>
              <w:rPr>
                <w:rFonts w:ascii="Times New Roman" w:hAnsi="Times New Roman" w:cs="Times New Roman"/>
                <w:sz w:val="24"/>
                <w:szCs w:val="24"/>
              </w:rPr>
            </w:pPr>
          </w:p>
          <w:p w:rsidR="005B2862" w:rsidRDefault="005B2862" w:rsidP="00E15322">
            <w:pPr>
              <w:spacing w:line="360" w:lineRule="auto"/>
              <w:jc w:val="both"/>
              <w:rPr>
                <w:rFonts w:ascii="Times New Roman" w:hAnsi="Times New Roman" w:cs="Times New Roman"/>
                <w:sz w:val="24"/>
                <w:szCs w:val="24"/>
              </w:rPr>
            </w:pPr>
          </w:p>
        </w:tc>
        <w:tc>
          <w:tcPr>
            <w:tcW w:w="1448" w:type="dxa"/>
            <w:vMerge/>
          </w:tcPr>
          <w:p w:rsidR="00B42987" w:rsidRDefault="00B42987" w:rsidP="00E15322">
            <w:pPr>
              <w:spacing w:line="360" w:lineRule="auto"/>
              <w:jc w:val="both"/>
              <w:rPr>
                <w:rFonts w:ascii="Times New Roman" w:hAnsi="Times New Roman" w:cs="Times New Roman"/>
                <w:sz w:val="24"/>
                <w:szCs w:val="24"/>
              </w:rPr>
            </w:pPr>
          </w:p>
        </w:tc>
        <w:tc>
          <w:tcPr>
            <w:tcW w:w="1416" w:type="dxa"/>
            <w:vMerge/>
          </w:tcPr>
          <w:p w:rsidR="00B42987" w:rsidRDefault="00B42987" w:rsidP="00E15322">
            <w:pPr>
              <w:spacing w:line="360" w:lineRule="auto"/>
              <w:jc w:val="both"/>
              <w:rPr>
                <w:rFonts w:ascii="Times New Roman" w:hAnsi="Times New Roman" w:cs="Times New Roman"/>
                <w:sz w:val="24"/>
                <w:szCs w:val="24"/>
              </w:rPr>
            </w:pPr>
          </w:p>
        </w:tc>
      </w:tr>
      <w:tr w:rsidR="00F579B3" w:rsidTr="00710528">
        <w:trPr>
          <w:trHeight w:val="624"/>
        </w:trPr>
        <w:tc>
          <w:tcPr>
            <w:tcW w:w="1571" w:type="dxa"/>
            <w:vMerge w:val="restart"/>
          </w:tcPr>
          <w:p w:rsidR="00F579B3" w:rsidRPr="00B42987" w:rsidRDefault="00F579B3" w:rsidP="00E15322">
            <w:pPr>
              <w:jc w:val="both"/>
              <w:rPr>
                <w:rFonts w:ascii="Times New Roman" w:hAnsi="Times New Roman" w:cs="Times New Roman"/>
                <w:sz w:val="20"/>
                <w:szCs w:val="20"/>
              </w:rPr>
            </w:pPr>
            <w:r>
              <w:rPr>
                <w:rFonts w:ascii="Times New Roman" w:hAnsi="Times New Roman" w:cs="Times New Roman"/>
                <w:sz w:val="20"/>
                <w:szCs w:val="20"/>
              </w:rPr>
              <w:t>Zwiększenie dostępności oraz podniesienie jakości usług w sferze sportu, rekreacji i kultury</w:t>
            </w:r>
          </w:p>
        </w:tc>
        <w:tc>
          <w:tcPr>
            <w:tcW w:w="1500" w:type="dxa"/>
            <w:vMerge w:val="restart"/>
          </w:tcPr>
          <w:p w:rsidR="00F579B3" w:rsidRPr="00B42987" w:rsidRDefault="00F579B3" w:rsidP="00E15322">
            <w:pPr>
              <w:jc w:val="both"/>
              <w:rPr>
                <w:rFonts w:ascii="Times New Roman" w:hAnsi="Times New Roman" w:cs="Times New Roman"/>
                <w:sz w:val="20"/>
                <w:szCs w:val="20"/>
              </w:rPr>
            </w:pPr>
            <w:r>
              <w:rPr>
                <w:rFonts w:ascii="Times New Roman" w:hAnsi="Times New Roman" w:cs="Times New Roman"/>
                <w:sz w:val="20"/>
                <w:szCs w:val="20"/>
              </w:rPr>
              <w:t>Rozwój bazy sportowej i rekreacyjnej</w:t>
            </w:r>
          </w:p>
        </w:tc>
        <w:tc>
          <w:tcPr>
            <w:tcW w:w="1500" w:type="dxa"/>
          </w:tcPr>
          <w:p w:rsidR="00F579B3" w:rsidRDefault="00F579B3" w:rsidP="00E15322">
            <w:pPr>
              <w:jc w:val="both"/>
              <w:rPr>
                <w:rFonts w:ascii="Times New Roman" w:hAnsi="Times New Roman" w:cs="Times New Roman"/>
                <w:sz w:val="20"/>
                <w:szCs w:val="20"/>
              </w:rPr>
            </w:pPr>
            <w:r>
              <w:rPr>
                <w:rFonts w:ascii="Times New Roman" w:hAnsi="Times New Roman" w:cs="Times New Roman"/>
                <w:sz w:val="20"/>
                <w:szCs w:val="20"/>
              </w:rPr>
              <w:t>Organizowanie zajęć sportowych dla mieszkańców</w:t>
            </w:r>
          </w:p>
          <w:p w:rsidR="00F579B3" w:rsidRDefault="00F579B3" w:rsidP="00E15322">
            <w:pPr>
              <w:jc w:val="both"/>
              <w:rPr>
                <w:rFonts w:ascii="Times New Roman" w:hAnsi="Times New Roman" w:cs="Times New Roman"/>
                <w:sz w:val="20"/>
                <w:szCs w:val="20"/>
              </w:rPr>
            </w:pPr>
          </w:p>
          <w:p w:rsidR="00F579B3" w:rsidRDefault="00F579B3" w:rsidP="00E15322">
            <w:pPr>
              <w:jc w:val="both"/>
              <w:rPr>
                <w:rFonts w:ascii="Times New Roman" w:hAnsi="Times New Roman" w:cs="Times New Roman"/>
                <w:sz w:val="20"/>
                <w:szCs w:val="20"/>
              </w:rPr>
            </w:pPr>
          </w:p>
        </w:tc>
        <w:tc>
          <w:tcPr>
            <w:tcW w:w="1627" w:type="dxa"/>
          </w:tcPr>
          <w:p w:rsidR="00F579B3" w:rsidRPr="005B2862" w:rsidRDefault="00F579B3" w:rsidP="00E15322">
            <w:pPr>
              <w:jc w:val="both"/>
              <w:rPr>
                <w:rFonts w:ascii="Times New Roman" w:hAnsi="Times New Roman" w:cs="Times New Roman"/>
                <w:sz w:val="20"/>
                <w:szCs w:val="20"/>
              </w:rPr>
            </w:pPr>
            <w:r>
              <w:rPr>
                <w:rFonts w:ascii="Times New Roman" w:hAnsi="Times New Roman" w:cs="Times New Roman"/>
                <w:sz w:val="20"/>
                <w:szCs w:val="20"/>
              </w:rPr>
              <w:t>Liczba zorganizowanych  zajęć sportowych</w:t>
            </w:r>
          </w:p>
        </w:tc>
        <w:tc>
          <w:tcPr>
            <w:tcW w:w="1448" w:type="dxa"/>
            <w:vMerge w:val="restart"/>
          </w:tcPr>
          <w:p w:rsidR="00116814" w:rsidRDefault="00116814"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p>
          <w:p w:rsidR="00F579B3" w:rsidRPr="00116814" w:rsidRDefault="00116814" w:rsidP="00E15322">
            <w:pPr>
              <w:jc w:val="both"/>
              <w:rPr>
                <w:rFonts w:ascii="Times New Roman" w:hAnsi="Times New Roman" w:cs="Times New Roman"/>
                <w:sz w:val="20"/>
                <w:szCs w:val="20"/>
              </w:rPr>
            </w:pPr>
            <w:r w:rsidRPr="00116814">
              <w:rPr>
                <w:rFonts w:ascii="Times New Roman" w:hAnsi="Times New Roman" w:cs="Times New Roman"/>
                <w:sz w:val="20"/>
                <w:szCs w:val="20"/>
              </w:rPr>
              <w:t>Gmina, NGO</w:t>
            </w:r>
          </w:p>
        </w:tc>
        <w:tc>
          <w:tcPr>
            <w:tcW w:w="1416" w:type="dxa"/>
            <w:vMerge w:val="restart"/>
          </w:tcPr>
          <w:p w:rsidR="00116814" w:rsidRDefault="00116814"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p>
          <w:p w:rsidR="00F579B3" w:rsidRDefault="00116814" w:rsidP="00E15322">
            <w:pPr>
              <w:jc w:val="both"/>
              <w:rPr>
                <w:rFonts w:ascii="Times New Roman" w:hAnsi="Times New Roman" w:cs="Times New Roman"/>
                <w:sz w:val="24"/>
                <w:szCs w:val="24"/>
              </w:rPr>
            </w:pPr>
            <w:r w:rsidRPr="005B2862">
              <w:rPr>
                <w:rFonts w:ascii="Times New Roman" w:hAnsi="Times New Roman" w:cs="Times New Roman"/>
                <w:sz w:val="20"/>
                <w:szCs w:val="20"/>
              </w:rPr>
              <w:t>Środki własne i zewnętrzne</w:t>
            </w:r>
          </w:p>
        </w:tc>
      </w:tr>
      <w:tr w:rsidR="00F579B3" w:rsidTr="00710528">
        <w:trPr>
          <w:trHeight w:val="233"/>
        </w:trPr>
        <w:tc>
          <w:tcPr>
            <w:tcW w:w="1571" w:type="dxa"/>
            <w:vMerge/>
          </w:tcPr>
          <w:p w:rsidR="00F579B3" w:rsidRDefault="00F579B3" w:rsidP="00E15322">
            <w:pPr>
              <w:jc w:val="both"/>
              <w:rPr>
                <w:rFonts w:ascii="Times New Roman" w:hAnsi="Times New Roman" w:cs="Times New Roman"/>
                <w:sz w:val="20"/>
                <w:szCs w:val="20"/>
              </w:rPr>
            </w:pPr>
          </w:p>
        </w:tc>
        <w:tc>
          <w:tcPr>
            <w:tcW w:w="1500" w:type="dxa"/>
            <w:vMerge/>
          </w:tcPr>
          <w:p w:rsidR="00F579B3" w:rsidRDefault="00F579B3" w:rsidP="00E15322">
            <w:pPr>
              <w:jc w:val="both"/>
              <w:rPr>
                <w:rFonts w:ascii="Times New Roman" w:hAnsi="Times New Roman" w:cs="Times New Roman"/>
                <w:sz w:val="20"/>
                <w:szCs w:val="20"/>
              </w:rPr>
            </w:pPr>
          </w:p>
        </w:tc>
        <w:tc>
          <w:tcPr>
            <w:tcW w:w="1500" w:type="dxa"/>
          </w:tcPr>
          <w:p w:rsidR="00F579B3" w:rsidRDefault="00F579B3" w:rsidP="00E15322">
            <w:pPr>
              <w:jc w:val="both"/>
              <w:rPr>
                <w:rFonts w:ascii="Times New Roman" w:hAnsi="Times New Roman" w:cs="Times New Roman"/>
                <w:sz w:val="20"/>
                <w:szCs w:val="20"/>
              </w:rPr>
            </w:pPr>
            <w:r>
              <w:rPr>
                <w:rFonts w:ascii="Times New Roman" w:hAnsi="Times New Roman" w:cs="Times New Roman"/>
                <w:sz w:val="20"/>
                <w:szCs w:val="20"/>
              </w:rPr>
              <w:t>Doposażanie i  poprawa bazy sportowej</w:t>
            </w:r>
          </w:p>
        </w:tc>
        <w:tc>
          <w:tcPr>
            <w:tcW w:w="1627" w:type="dxa"/>
          </w:tcPr>
          <w:p w:rsidR="00F579B3" w:rsidRDefault="00F579B3" w:rsidP="00E15322">
            <w:pPr>
              <w:jc w:val="both"/>
              <w:rPr>
                <w:rFonts w:ascii="Times New Roman" w:hAnsi="Times New Roman" w:cs="Times New Roman"/>
                <w:sz w:val="20"/>
                <w:szCs w:val="20"/>
              </w:rPr>
            </w:pPr>
            <w:r>
              <w:rPr>
                <w:rFonts w:ascii="Times New Roman" w:hAnsi="Times New Roman" w:cs="Times New Roman"/>
                <w:sz w:val="20"/>
                <w:szCs w:val="20"/>
              </w:rPr>
              <w:t>Liczba doposażonych obiektów</w:t>
            </w:r>
          </w:p>
          <w:p w:rsidR="00116814" w:rsidRPr="005B2862" w:rsidRDefault="00116814" w:rsidP="00E15322">
            <w:pPr>
              <w:jc w:val="both"/>
              <w:rPr>
                <w:rFonts w:ascii="Times New Roman" w:hAnsi="Times New Roman" w:cs="Times New Roman"/>
                <w:sz w:val="20"/>
                <w:szCs w:val="20"/>
              </w:rPr>
            </w:pPr>
          </w:p>
        </w:tc>
        <w:tc>
          <w:tcPr>
            <w:tcW w:w="1448" w:type="dxa"/>
            <w:vMerge/>
          </w:tcPr>
          <w:p w:rsidR="00F579B3" w:rsidRDefault="00F579B3" w:rsidP="00E15322">
            <w:pPr>
              <w:spacing w:line="360" w:lineRule="auto"/>
              <w:jc w:val="both"/>
              <w:rPr>
                <w:rFonts w:ascii="Times New Roman" w:hAnsi="Times New Roman" w:cs="Times New Roman"/>
                <w:sz w:val="24"/>
                <w:szCs w:val="24"/>
              </w:rPr>
            </w:pPr>
          </w:p>
        </w:tc>
        <w:tc>
          <w:tcPr>
            <w:tcW w:w="1416" w:type="dxa"/>
            <w:vMerge/>
          </w:tcPr>
          <w:p w:rsidR="00F579B3" w:rsidRDefault="00F579B3" w:rsidP="00E15322">
            <w:pPr>
              <w:spacing w:line="360" w:lineRule="auto"/>
              <w:jc w:val="both"/>
              <w:rPr>
                <w:rFonts w:ascii="Times New Roman" w:hAnsi="Times New Roman" w:cs="Times New Roman"/>
                <w:sz w:val="24"/>
                <w:szCs w:val="24"/>
              </w:rPr>
            </w:pPr>
          </w:p>
        </w:tc>
      </w:tr>
      <w:tr w:rsidR="00F579B3" w:rsidTr="00710528">
        <w:trPr>
          <w:trHeight w:val="233"/>
        </w:trPr>
        <w:tc>
          <w:tcPr>
            <w:tcW w:w="1571" w:type="dxa"/>
            <w:vMerge/>
            <w:tcBorders>
              <w:bottom w:val="nil"/>
            </w:tcBorders>
          </w:tcPr>
          <w:p w:rsidR="00F579B3" w:rsidRDefault="00F579B3" w:rsidP="00E15322">
            <w:pPr>
              <w:jc w:val="both"/>
              <w:rPr>
                <w:rFonts w:ascii="Times New Roman" w:hAnsi="Times New Roman" w:cs="Times New Roman"/>
                <w:sz w:val="20"/>
                <w:szCs w:val="20"/>
              </w:rPr>
            </w:pPr>
          </w:p>
        </w:tc>
        <w:tc>
          <w:tcPr>
            <w:tcW w:w="1500" w:type="dxa"/>
            <w:vMerge/>
          </w:tcPr>
          <w:p w:rsidR="00F579B3" w:rsidRDefault="00F579B3" w:rsidP="00E15322">
            <w:pPr>
              <w:jc w:val="both"/>
              <w:rPr>
                <w:rFonts w:ascii="Times New Roman" w:hAnsi="Times New Roman" w:cs="Times New Roman"/>
                <w:sz w:val="20"/>
                <w:szCs w:val="20"/>
              </w:rPr>
            </w:pPr>
          </w:p>
        </w:tc>
        <w:tc>
          <w:tcPr>
            <w:tcW w:w="1500" w:type="dxa"/>
          </w:tcPr>
          <w:p w:rsidR="00F579B3" w:rsidRDefault="00F579B3" w:rsidP="00E15322">
            <w:pPr>
              <w:jc w:val="both"/>
              <w:rPr>
                <w:rFonts w:ascii="Times New Roman" w:hAnsi="Times New Roman" w:cs="Times New Roman"/>
                <w:sz w:val="20"/>
                <w:szCs w:val="20"/>
              </w:rPr>
            </w:pPr>
            <w:r>
              <w:rPr>
                <w:rFonts w:ascii="Times New Roman" w:hAnsi="Times New Roman" w:cs="Times New Roman"/>
                <w:sz w:val="20"/>
                <w:szCs w:val="20"/>
              </w:rPr>
              <w:t>Tworzenie i doposażanie placów zabaw dla dzieci</w:t>
            </w:r>
          </w:p>
        </w:tc>
        <w:tc>
          <w:tcPr>
            <w:tcW w:w="1627" w:type="dxa"/>
          </w:tcPr>
          <w:p w:rsidR="00F579B3" w:rsidRDefault="00F579B3" w:rsidP="00E15322">
            <w:pPr>
              <w:jc w:val="both"/>
              <w:rPr>
                <w:rFonts w:ascii="Times New Roman" w:hAnsi="Times New Roman" w:cs="Times New Roman"/>
                <w:sz w:val="20"/>
                <w:szCs w:val="20"/>
              </w:rPr>
            </w:pPr>
            <w:r>
              <w:rPr>
                <w:rFonts w:ascii="Times New Roman" w:hAnsi="Times New Roman" w:cs="Times New Roman"/>
                <w:sz w:val="20"/>
                <w:szCs w:val="20"/>
              </w:rPr>
              <w:t>Liczba utworzonych i doposażonych placów zabaw</w:t>
            </w:r>
          </w:p>
          <w:p w:rsidR="00116814" w:rsidRPr="005B2862" w:rsidRDefault="00116814" w:rsidP="00E15322">
            <w:pPr>
              <w:jc w:val="both"/>
              <w:rPr>
                <w:rFonts w:ascii="Times New Roman" w:hAnsi="Times New Roman" w:cs="Times New Roman"/>
                <w:sz w:val="20"/>
                <w:szCs w:val="20"/>
              </w:rPr>
            </w:pPr>
          </w:p>
        </w:tc>
        <w:tc>
          <w:tcPr>
            <w:tcW w:w="1448" w:type="dxa"/>
            <w:vMerge/>
          </w:tcPr>
          <w:p w:rsidR="00F579B3" w:rsidRDefault="00F579B3" w:rsidP="00E15322">
            <w:pPr>
              <w:spacing w:line="360" w:lineRule="auto"/>
              <w:jc w:val="both"/>
              <w:rPr>
                <w:rFonts w:ascii="Times New Roman" w:hAnsi="Times New Roman" w:cs="Times New Roman"/>
                <w:sz w:val="24"/>
                <w:szCs w:val="24"/>
              </w:rPr>
            </w:pPr>
          </w:p>
        </w:tc>
        <w:tc>
          <w:tcPr>
            <w:tcW w:w="1416" w:type="dxa"/>
            <w:vMerge/>
          </w:tcPr>
          <w:p w:rsidR="00F579B3" w:rsidRDefault="00F579B3" w:rsidP="00E15322">
            <w:pPr>
              <w:spacing w:line="360" w:lineRule="auto"/>
              <w:jc w:val="both"/>
              <w:rPr>
                <w:rFonts w:ascii="Times New Roman" w:hAnsi="Times New Roman" w:cs="Times New Roman"/>
                <w:sz w:val="24"/>
                <w:szCs w:val="24"/>
              </w:rPr>
            </w:pPr>
          </w:p>
        </w:tc>
      </w:tr>
      <w:tr w:rsidR="00116814" w:rsidTr="00710528">
        <w:trPr>
          <w:trHeight w:val="391"/>
        </w:trPr>
        <w:tc>
          <w:tcPr>
            <w:tcW w:w="1571" w:type="dxa"/>
            <w:vMerge w:val="restart"/>
            <w:tcBorders>
              <w:top w:val="nil"/>
            </w:tcBorders>
          </w:tcPr>
          <w:p w:rsidR="00116814" w:rsidRDefault="00116814" w:rsidP="00E15322">
            <w:pPr>
              <w:jc w:val="both"/>
              <w:rPr>
                <w:rFonts w:ascii="Times New Roman" w:hAnsi="Times New Roman" w:cs="Times New Roman"/>
                <w:sz w:val="20"/>
                <w:szCs w:val="20"/>
              </w:rPr>
            </w:pPr>
          </w:p>
        </w:tc>
        <w:tc>
          <w:tcPr>
            <w:tcW w:w="1500" w:type="dxa"/>
            <w:vMerge w:val="restart"/>
          </w:tcPr>
          <w:p w:rsidR="00116814" w:rsidRDefault="00116814" w:rsidP="00E15322">
            <w:pPr>
              <w:jc w:val="both"/>
              <w:rPr>
                <w:rFonts w:ascii="Times New Roman" w:hAnsi="Times New Roman" w:cs="Times New Roman"/>
                <w:sz w:val="20"/>
                <w:szCs w:val="20"/>
              </w:rPr>
            </w:pPr>
            <w:r>
              <w:rPr>
                <w:rFonts w:ascii="Times New Roman" w:hAnsi="Times New Roman" w:cs="Times New Roman"/>
                <w:sz w:val="20"/>
                <w:szCs w:val="20"/>
              </w:rPr>
              <w:t>Tworzenie zróżnicowanej oferty kulturalnej</w:t>
            </w:r>
          </w:p>
        </w:tc>
        <w:tc>
          <w:tcPr>
            <w:tcW w:w="1500" w:type="dxa"/>
          </w:tcPr>
          <w:p w:rsidR="00710528" w:rsidRDefault="00710528"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r>
              <w:rPr>
                <w:rFonts w:ascii="Times New Roman" w:hAnsi="Times New Roman" w:cs="Times New Roman"/>
                <w:sz w:val="20"/>
                <w:szCs w:val="20"/>
              </w:rPr>
              <w:t>Tworzenie kół zainteresowań dla mieszkańców</w:t>
            </w:r>
          </w:p>
          <w:p w:rsidR="00116814" w:rsidRDefault="00116814" w:rsidP="00E15322">
            <w:pPr>
              <w:jc w:val="both"/>
              <w:rPr>
                <w:rFonts w:ascii="Times New Roman" w:hAnsi="Times New Roman" w:cs="Times New Roman"/>
                <w:sz w:val="20"/>
                <w:szCs w:val="20"/>
              </w:rPr>
            </w:pPr>
          </w:p>
        </w:tc>
        <w:tc>
          <w:tcPr>
            <w:tcW w:w="1627" w:type="dxa"/>
          </w:tcPr>
          <w:p w:rsidR="00710528" w:rsidRDefault="00710528" w:rsidP="00E15322">
            <w:pPr>
              <w:jc w:val="both"/>
              <w:rPr>
                <w:rFonts w:ascii="Times New Roman" w:hAnsi="Times New Roman" w:cs="Times New Roman"/>
                <w:sz w:val="20"/>
                <w:szCs w:val="20"/>
              </w:rPr>
            </w:pPr>
          </w:p>
          <w:p w:rsidR="00116814" w:rsidRDefault="00710528" w:rsidP="00E15322">
            <w:pPr>
              <w:jc w:val="both"/>
              <w:rPr>
                <w:rFonts w:ascii="Times New Roman" w:hAnsi="Times New Roman" w:cs="Times New Roman"/>
                <w:sz w:val="20"/>
                <w:szCs w:val="20"/>
              </w:rPr>
            </w:pPr>
            <w:r>
              <w:rPr>
                <w:rFonts w:ascii="Times New Roman" w:hAnsi="Times New Roman" w:cs="Times New Roman"/>
                <w:sz w:val="20"/>
                <w:szCs w:val="20"/>
              </w:rPr>
              <w:t>Liczba mieszkańców korzystających ze wsparcia</w:t>
            </w:r>
          </w:p>
        </w:tc>
        <w:tc>
          <w:tcPr>
            <w:tcW w:w="1448" w:type="dxa"/>
            <w:vMerge w:val="restart"/>
          </w:tcPr>
          <w:p w:rsidR="00710528" w:rsidRDefault="00710528" w:rsidP="00E15322">
            <w:pPr>
              <w:spacing w:line="360" w:lineRule="auto"/>
              <w:jc w:val="both"/>
              <w:rPr>
                <w:rFonts w:ascii="Times New Roman" w:hAnsi="Times New Roman" w:cs="Times New Roman"/>
                <w:sz w:val="20"/>
                <w:szCs w:val="20"/>
              </w:rPr>
            </w:pPr>
          </w:p>
          <w:p w:rsidR="00710528" w:rsidRDefault="00710528" w:rsidP="00E15322">
            <w:pPr>
              <w:spacing w:line="360" w:lineRule="auto"/>
              <w:jc w:val="both"/>
              <w:rPr>
                <w:rFonts w:ascii="Times New Roman" w:hAnsi="Times New Roman" w:cs="Times New Roman"/>
                <w:sz w:val="20"/>
                <w:szCs w:val="20"/>
              </w:rPr>
            </w:pPr>
          </w:p>
          <w:p w:rsidR="00710528" w:rsidRDefault="00710528" w:rsidP="00E15322">
            <w:pPr>
              <w:spacing w:line="360" w:lineRule="auto"/>
              <w:jc w:val="both"/>
              <w:rPr>
                <w:rFonts w:ascii="Times New Roman" w:hAnsi="Times New Roman" w:cs="Times New Roman"/>
                <w:sz w:val="20"/>
                <w:szCs w:val="20"/>
              </w:rPr>
            </w:pPr>
          </w:p>
          <w:p w:rsidR="00710528" w:rsidRDefault="00710528" w:rsidP="00E15322">
            <w:pPr>
              <w:spacing w:line="360" w:lineRule="auto"/>
              <w:jc w:val="both"/>
              <w:rPr>
                <w:rFonts w:ascii="Times New Roman" w:hAnsi="Times New Roman" w:cs="Times New Roman"/>
                <w:sz w:val="20"/>
                <w:szCs w:val="20"/>
              </w:rPr>
            </w:pPr>
          </w:p>
          <w:p w:rsidR="00710528" w:rsidRDefault="00710528" w:rsidP="00E15322">
            <w:pPr>
              <w:spacing w:line="360" w:lineRule="auto"/>
              <w:jc w:val="both"/>
              <w:rPr>
                <w:rFonts w:ascii="Times New Roman" w:hAnsi="Times New Roman" w:cs="Times New Roman"/>
                <w:sz w:val="20"/>
                <w:szCs w:val="20"/>
              </w:rPr>
            </w:pPr>
          </w:p>
          <w:p w:rsidR="00116814" w:rsidRDefault="00710528" w:rsidP="00E15322">
            <w:pPr>
              <w:jc w:val="both"/>
              <w:rPr>
                <w:rFonts w:ascii="Times New Roman" w:hAnsi="Times New Roman" w:cs="Times New Roman"/>
                <w:sz w:val="24"/>
                <w:szCs w:val="24"/>
              </w:rPr>
            </w:pPr>
            <w:r>
              <w:rPr>
                <w:rFonts w:ascii="Times New Roman" w:hAnsi="Times New Roman" w:cs="Times New Roman"/>
                <w:sz w:val="20"/>
                <w:szCs w:val="20"/>
              </w:rPr>
              <w:t>NGO, szkoła, gmina</w:t>
            </w:r>
          </w:p>
        </w:tc>
        <w:tc>
          <w:tcPr>
            <w:tcW w:w="1416" w:type="dxa"/>
            <w:vMerge w:val="restart"/>
          </w:tcPr>
          <w:p w:rsidR="00710528" w:rsidRDefault="00710528" w:rsidP="00E15322">
            <w:pPr>
              <w:spacing w:line="360" w:lineRule="auto"/>
              <w:jc w:val="both"/>
              <w:rPr>
                <w:rFonts w:ascii="Times New Roman" w:hAnsi="Times New Roman" w:cs="Times New Roman"/>
                <w:sz w:val="20"/>
                <w:szCs w:val="20"/>
              </w:rPr>
            </w:pPr>
          </w:p>
          <w:p w:rsidR="00710528" w:rsidRDefault="00710528" w:rsidP="00E15322">
            <w:pPr>
              <w:spacing w:line="360" w:lineRule="auto"/>
              <w:jc w:val="both"/>
              <w:rPr>
                <w:rFonts w:ascii="Times New Roman" w:hAnsi="Times New Roman" w:cs="Times New Roman"/>
                <w:sz w:val="20"/>
                <w:szCs w:val="20"/>
              </w:rPr>
            </w:pPr>
          </w:p>
          <w:p w:rsidR="00710528" w:rsidRDefault="00710528" w:rsidP="00E15322">
            <w:pPr>
              <w:spacing w:line="360" w:lineRule="auto"/>
              <w:jc w:val="both"/>
              <w:rPr>
                <w:rFonts w:ascii="Times New Roman" w:hAnsi="Times New Roman" w:cs="Times New Roman"/>
                <w:sz w:val="20"/>
                <w:szCs w:val="20"/>
              </w:rPr>
            </w:pPr>
          </w:p>
          <w:p w:rsidR="00710528" w:rsidRDefault="00710528" w:rsidP="00E15322">
            <w:pPr>
              <w:spacing w:line="360" w:lineRule="auto"/>
              <w:jc w:val="both"/>
              <w:rPr>
                <w:rFonts w:ascii="Times New Roman" w:hAnsi="Times New Roman" w:cs="Times New Roman"/>
                <w:sz w:val="20"/>
                <w:szCs w:val="20"/>
              </w:rPr>
            </w:pPr>
          </w:p>
          <w:p w:rsidR="00710528" w:rsidRDefault="00710528" w:rsidP="00E15322">
            <w:pPr>
              <w:spacing w:line="360" w:lineRule="auto"/>
              <w:jc w:val="both"/>
              <w:rPr>
                <w:rFonts w:ascii="Times New Roman" w:hAnsi="Times New Roman" w:cs="Times New Roman"/>
                <w:sz w:val="20"/>
                <w:szCs w:val="20"/>
              </w:rPr>
            </w:pPr>
          </w:p>
          <w:p w:rsidR="00116814" w:rsidRDefault="00710528" w:rsidP="00E15322">
            <w:pPr>
              <w:jc w:val="both"/>
              <w:rPr>
                <w:rFonts w:ascii="Times New Roman" w:hAnsi="Times New Roman" w:cs="Times New Roman"/>
                <w:sz w:val="24"/>
                <w:szCs w:val="24"/>
              </w:rPr>
            </w:pPr>
            <w:r w:rsidRPr="005B2862">
              <w:rPr>
                <w:rFonts w:ascii="Times New Roman" w:hAnsi="Times New Roman" w:cs="Times New Roman"/>
                <w:sz w:val="20"/>
                <w:szCs w:val="20"/>
              </w:rPr>
              <w:t>Środki własne i zewnętrzne</w:t>
            </w:r>
          </w:p>
        </w:tc>
      </w:tr>
      <w:tr w:rsidR="00116814" w:rsidTr="00710528">
        <w:trPr>
          <w:trHeight w:val="157"/>
        </w:trPr>
        <w:tc>
          <w:tcPr>
            <w:tcW w:w="1571" w:type="dxa"/>
            <w:vMerge/>
          </w:tcPr>
          <w:p w:rsidR="00116814" w:rsidRDefault="00116814" w:rsidP="00E15322">
            <w:pPr>
              <w:jc w:val="both"/>
              <w:rPr>
                <w:rFonts w:ascii="Times New Roman" w:hAnsi="Times New Roman" w:cs="Times New Roman"/>
                <w:sz w:val="20"/>
                <w:szCs w:val="20"/>
              </w:rPr>
            </w:pPr>
          </w:p>
        </w:tc>
        <w:tc>
          <w:tcPr>
            <w:tcW w:w="1500" w:type="dxa"/>
            <w:vMerge/>
          </w:tcPr>
          <w:p w:rsidR="00116814" w:rsidRDefault="00116814" w:rsidP="00E15322">
            <w:pPr>
              <w:jc w:val="both"/>
              <w:rPr>
                <w:rFonts w:ascii="Times New Roman" w:hAnsi="Times New Roman" w:cs="Times New Roman"/>
                <w:sz w:val="20"/>
                <w:szCs w:val="20"/>
              </w:rPr>
            </w:pPr>
          </w:p>
        </w:tc>
        <w:tc>
          <w:tcPr>
            <w:tcW w:w="1500" w:type="dxa"/>
          </w:tcPr>
          <w:p w:rsidR="00710528" w:rsidRDefault="00710528"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r>
              <w:rPr>
                <w:rFonts w:ascii="Times New Roman" w:hAnsi="Times New Roman" w:cs="Times New Roman"/>
                <w:sz w:val="20"/>
                <w:szCs w:val="20"/>
              </w:rPr>
              <w:t>Organizowanie konkursów</w:t>
            </w:r>
          </w:p>
          <w:p w:rsidR="00710528" w:rsidRDefault="00710528" w:rsidP="00E15322">
            <w:pPr>
              <w:jc w:val="both"/>
              <w:rPr>
                <w:rFonts w:ascii="Times New Roman" w:hAnsi="Times New Roman" w:cs="Times New Roman"/>
                <w:sz w:val="20"/>
                <w:szCs w:val="20"/>
              </w:rPr>
            </w:pPr>
          </w:p>
        </w:tc>
        <w:tc>
          <w:tcPr>
            <w:tcW w:w="1627" w:type="dxa"/>
          </w:tcPr>
          <w:p w:rsidR="00710528" w:rsidRDefault="00710528" w:rsidP="00E15322">
            <w:pPr>
              <w:jc w:val="both"/>
              <w:rPr>
                <w:rFonts w:ascii="Times New Roman" w:hAnsi="Times New Roman" w:cs="Times New Roman"/>
                <w:sz w:val="20"/>
                <w:szCs w:val="20"/>
              </w:rPr>
            </w:pPr>
          </w:p>
          <w:p w:rsidR="00116814" w:rsidRDefault="00710528" w:rsidP="00E15322">
            <w:pPr>
              <w:jc w:val="both"/>
              <w:rPr>
                <w:rFonts w:ascii="Times New Roman" w:hAnsi="Times New Roman" w:cs="Times New Roman"/>
                <w:sz w:val="20"/>
                <w:szCs w:val="20"/>
              </w:rPr>
            </w:pPr>
            <w:r>
              <w:rPr>
                <w:rFonts w:ascii="Times New Roman" w:hAnsi="Times New Roman" w:cs="Times New Roman"/>
                <w:sz w:val="20"/>
                <w:szCs w:val="20"/>
              </w:rPr>
              <w:t>Liczba zorganizowanych konkursów</w:t>
            </w:r>
          </w:p>
          <w:p w:rsidR="00710528" w:rsidRDefault="00710528" w:rsidP="00E15322">
            <w:pPr>
              <w:jc w:val="both"/>
              <w:rPr>
                <w:rFonts w:ascii="Times New Roman" w:hAnsi="Times New Roman" w:cs="Times New Roman"/>
                <w:sz w:val="20"/>
                <w:szCs w:val="20"/>
              </w:rPr>
            </w:pPr>
          </w:p>
        </w:tc>
        <w:tc>
          <w:tcPr>
            <w:tcW w:w="1448" w:type="dxa"/>
            <w:vMerge/>
          </w:tcPr>
          <w:p w:rsidR="00116814" w:rsidRDefault="00116814" w:rsidP="00E15322">
            <w:pPr>
              <w:spacing w:line="360" w:lineRule="auto"/>
              <w:jc w:val="both"/>
              <w:rPr>
                <w:rFonts w:ascii="Times New Roman" w:hAnsi="Times New Roman" w:cs="Times New Roman"/>
                <w:sz w:val="24"/>
                <w:szCs w:val="24"/>
              </w:rPr>
            </w:pPr>
          </w:p>
        </w:tc>
        <w:tc>
          <w:tcPr>
            <w:tcW w:w="1416" w:type="dxa"/>
            <w:vMerge/>
          </w:tcPr>
          <w:p w:rsidR="00116814" w:rsidRDefault="00116814" w:rsidP="00E15322">
            <w:pPr>
              <w:spacing w:line="360" w:lineRule="auto"/>
              <w:jc w:val="both"/>
              <w:rPr>
                <w:rFonts w:ascii="Times New Roman" w:hAnsi="Times New Roman" w:cs="Times New Roman"/>
                <w:sz w:val="24"/>
                <w:szCs w:val="24"/>
              </w:rPr>
            </w:pPr>
          </w:p>
        </w:tc>
      </w:tr>
      <w:tr w:rsidR="00116814" w:rsidTr="00710528">
        <w:trPr>
          <w:trHeight w:val="157"/>
        </w:trPr>
        <w:tc>
          <w:tcPr>
            <w:tcW w:w="1571" w:type="dxa"/>
            <w:vMerge/>
          </w:tcPr>
          <w:p w:rsidR="00116814" w:rsidRDefault="00116814" w:rsidP="00E15322">
            <w:pPr>
              <w:jc w:val="both"/>
              <w:rPr>
                <w:rFonts w:ascii="Times New Roman" w:hAnsi="Times New Roman" w:cs="Times New Roman"/>
                <w:sz w:val="20"/>
                <w:szCs w:val="20"/>
              </w:rPr>
            </w:pPr>
          </w:p>
        </w:tc>
        <w:tc>
          <w:tcPr>
            <w:tcW w:w="1500" w:type="dxa"/>
            <w:vMerge/>
          </w:tcPr>
          <w:p w:rsidR="00116814" w:rsidRDefault="00116814" w:rsidP="00E15322">
            <w:pPr>
              <w:jc w:val="both"/>
              <w:rPr>
                <w:rFonts w:ascii="Times New Roman" w:hAnsi="Times New Roman" w:cs="Times New Roman"/>
                <w:sz w:val="20"/>
                <w:szCs w:val="20"/>
              </w:rPr>
            </w:pPr>
          </w:p>
        </w:tc>
        <w:tc>
          <w:tcPr>
            <w:tcW w:w="1500" w:type="dxa"/>
          </w:tcPr>
          <w:p w:rsidR="00710528" w:rsidRDefault="00710528" w:rsidP="00E15322">
            <w:pPr>
              <w:jc w:val="both"/>
              <w:rPr>
                <w:rFonts w:ascii="Times New Roman" w:hAnsi="Times New Roman" w:cs="Times New Roman"/>
                <w:sz w:val="20"/>
                <w:szCs w:val="20"/>
              </w:rPr>
            </w:pPr>
          </w:p>
          <w:p w:rsidR="00116814" w:rsidRDefault="00116814" w:rsidP="00E15322">
            <w:pPr>
              <w:jc w:val="both"/>
              <w:rPr>
                <w:rFonts w:ascii="Times New Roman" w:hAnsi="Times New Roman" w:cs="Times New Roman"/>
                <w:sz w:val="20"/>
                <w:szCs w:val="20"/>
              </w:rPr>
            </w:pPr>
            <w:r>
              <w:rPr>
                <w:rFonts w:ascii="Times New Roman" w:hAnsi="Times New Roman" w:cs="Times New Roman"/>
                <w:sz w:val="20"/>
                <w:szCs w:val="20"/>
              </w:rPr>
              <w:t xml:space="preserve">Organizowanie </w:t>
            </w:r>
            <w:r w:rsidR="00710528">
              <w:rPr>
                <w:rFonts w:ascii="Times New Roman" w:hAnsi="Times New Roman" w:cs="Times New Roman"/>
                <w:sz w:val="20"/>
                <w:szCs w:val="20"/>
              </w:rPr>
              <w:t>imprez nawiązujących do tradycji ludowych</w:t>
            </w:r>
          </w:p>
          <w:p w:rsidR="00710528" w:rsidRDefault="00710528" w:rsidP="00E15322">
            <w:pPr>
              <w:jc w:val="both"/>
              <w:rPr>
                <w:rFonts w:ascii="Times New Roman" w:hAnsi="Times New Roman" w:cs="Times New Roman"/>
                <w:sz w:val="20"/>
                <w:szCs w:val="20"/>
              </w:rPr>
            </w:pPr>
          </w:p>
        </w:tc>
        <w:tc>
          <w:tcPr>
            <w:tcW w:w="1627" w:type="dxa"/>
          </w:tcPr>
          <w:p w:rsidR="00710528" w:rsidRDefault="00710528" w:rsidP="00E15322">
            <w:pPr>
              <w:jc w:val="both"/>
              <w:rPr>
                <w:rFonts w:ascii="Times New Roman" w:hAnsi="Times New Roman" w:cs="Times New Roman"/>
                <w:sz w:val="20"/>
                <w:szCs w:val="20"/>
              </w:rPr>
            </w:pPr>
          </w:p>
          <w:p w:rsidR="00116814" w:rsidRDefault="00710528" w:rsidP="00E15322">
            <w:pPr>
              <w:jc w:val="both"/>
              <w:rPr>
                <w:rFonts w:ascii="Times New Roman" w:hAnsi="Times New Roman" w:cs="Times New Roman"/>
                <w:sz w:val="20"/>
                <w:szCs w:val="20"/>
              </w:rPr>
            </w:pPr>
            <w:r>
              <w:rPr>
                <w:rFonts w:ascii="Times New Roman" w:hAnsi="Times New Roman" w:cs="Times New Roman"/>
                <w:sz w:val="20"/>
                <w:szCs w:val="20"/>
              </w:rPr>
              <w:t>Liczba zorganizowanych imprez</w:t>
            </w:r>
          </w:p>
        </w:tc>
        <w:tc>
          <w:tcPr>
            <w:tcW w:w="1448" w:type="dxa"/>
            <w:vMerge/>
          </w:tcPr>
          <w:p w:rsidR="00116814" w:rsidRDefault="00116814" w:rsidP="00E15322">
            <w:pPr>
              <w:spacing w:line="360" w:lineRule="auto"/>
              <w:jc w:val="both"/>
              <w:rPr>
                <w:rFonts w:ascii="Times New Roman" w:hAnsi="Times New Roman" w:cs="Times New Roman"/>
                <w:sz w:val="24"/>
                <w:szCs w:val="24"/>
              </w:rPr>
            </w:pPr>
          </w:p>
        </w:tc>
        <w:tc>
          <w:tcPr>
            <w:tcW w:w="1416" w:type="dxa"/>
            <w:vMerge/>
          </w:tcPr>
          <w:p w:rsidR="00116814" w:rsidRDefault="00116814" w:rsidP="00E15322">
            <w:pPr>
              <w:spacing w:line="360" w:lineRule="auto"/>
              <w:jc w:val="both"/>
              <w:rPr>
                <w:rFonts w:ascii="Times New Roman" w:hAnsi="Times New Roman" w:cs="Times New Roman"/>
                <w:sz w:val="24"/>
                <w:szCs w:val="24"/>
              </w:rPr>
            </w:pPr>
          </w:p>
        </w:tc>
      </w:tr>
      <w:tr w:rsidR="00710528" w:rsidTr="00710528">
        <w:trPr>
          <w:trHeight w:val="233"/>
        </w:trPr>
        <w:tc>
          <w:tcPr>
            <w:tcW w:w="1571" w:type="dxa"/>
            <w:vMerge w:val="restart"/>
          </w:tcPr>
          <w:p w:rsidR="00710528" w:rsidRDefault="00710528" w:rsidP="00E15322">
            <w:pPr>
              <w:jc w:val="both"/>
              <w:rPr>
                <w:rFonts w:ascii="Times New Roman" w:hAnsi="Times New Roman" w:cs="Times New Roman"/>
                <w:sz w:val="20"/>
                <w:szCs w:val="20"/>
              </w:rPr>
            </w:pPr>
            <w:r>
              <w:rPr>
                <w:rFonts w:ascii="Times New Roman" w:hAnsi="Times New Roman" w:cs="Times New Roman"/>
                <w:sz w:val="20"/>
                <w:szCs w:val="20"/>
              </w:rPr>
              <w:t>Prowadzenie działań profilaktycznych</w:t>
            </w:r>
          </w:p>
        </w:tc>
        <w:tc>
          <w:tcPr>
            <w:tcW w:w="1500" w:type="dxa"/>
            <w:vMerge w:val="restart"/>
          </w:tcPr>
          <w:p w:rsidR="00710528" w:rsidRDefault="00710528" w:rsidP="00E15322">
            <w:pPr>
              <w:jc w:val="both"/>
              <w:rPr>
                <w:rFonts w:ascii="Times New Roman" w:hAnsi="Times New Roman" w:cs="Times New Roman"/>
                <w:sz w:val="20"/>
                <w:szCs w:val="20"/>
              </w:rPr>
            </w:pPr>
            <w:r>
              <w:rPr>
                <w:rFonts w:ascii="Times New Roman" w:hAnsi="Times New Roman" w:cs="Times New Roman"/>
                <w:sz w:val="20"/>
                <w:szCs w:val="20"/>
              </w:rPr>
              <w:t>Zapobieganie zagrożeniom</w:t>
            </w:r>
          </w:p>
        </w:tc>
        <w:tc>
          <w:tcPr>
            <w:tcW w:w="1500" w:type="dxa"/>
          </w:tcPr>
          <w:p w:rsidR="00710528" w:rsidRDefault="00710528" w:rsidP="00E15322">
            <w:pPr>
              <w:jc w:val="both"/>
              <w:rPr>
                <w:rFonts w:ascii="Times New Roman" w:hAnsi="Times New Roman" w:cs="Times New Roman"/>
                <w:sz w:val="20"/>
                <w:szCs w:val="20"/>
              </w:rPr>
            </w:pPr>
            <w:r>
              <w:rPr>
                <w:rFonts w:ascii="Times New Roman" w:hAnsi="Times New Roman" w:cs="Times New Roman"/>
                <w:sz w:val="20"/>
                <w:szCs w:val="20"/>
              </w:rPr>
              <w:t>Prelekcje, zajęcia z dziećmi w szkole</w:t>
            </w:r>
          </w:p>
          <w:p w:rsidR="00710528" w:rsidRDefault="00710528" w:rsidP="00E15322">
            <w:pPr>
              <w:jc w:val="both"/>
              <w:rPr>
                <w:rFonts w:ascii="Times New Roman" w:hAnsi="Times New Roman" w:cs="Times New Roman"/>
                <w:sz w:val="20"/>
                <w:szCs w:val="20"/>
              </w:rPr>
            </w:pPr>
          </w:p>
        </w:tc>
        <w:tc>
          <w:tcPr>
            <w:tcW w:w="1627" w:type="dxa"/>
          </w:tcPr>
          <w:p w:rsidR="00710528" w:rsidRDefault="00710528" w:rsidP="00E15322">
            <w:pPr>
              <w:jc w:val="both"/>
              <w:rPr>
                <w:rFonts w:ascii="Times New Roman" w:hAnsi="Times New Roman" w:cs="Times New Roman"/>
                <w:sz w:val="20"/>
                <w:szCs w:val="20"/>
              </w:rPr>
            </w:pPr>
            <w:r>
              <w:rPr>
                <w:rFonts w:ascii="Times New Roman" w:hAnsi="Times New Roman" w:cs="Times New Roman"/>
                <w:sz w:val="20"/>
                <w:szCs w:val="20"/>
              </w:rPr>
              <w:t>Liczba działań</w:t>
            </w:r>
          </w:p>
        </w:tc>
        <w:tc>
          <w:tcPr>
            <w:tcW w:w="1448" w:type="dxa"/>
            <w:vMerge w:val="restart"/>
          </w:tcPr>
          <w:p w:rsidR="002F56A9" w:rsidRDefault="002F56A9" w:rsidP="00E15322">
            <w:pPr>
              <w:spacing w:line="360" w:lineRule="auto"/>
              <w:jc w:val="both"/>
              <w:rPr>
                <w:rFonts w:ascii="Times New Roman" w:hAnsi="Times New Roman" w:cs="Times New Roman"/>
                <w:sz w:val="20"/>
                <w:szCs w:val="20"/>
              </w:rPr>
            </w:pPr>
          </w:p>
          <w:p w:rsidR="002F56A9" w:rsidRDefault="002F56A9" w:rsidP="00E15322">
            <w:pPr>
              <w:jc w:val="both"/>
              <w:rPr>
                <w:rFonts w:ascii="Times New Roman" w:hAnsi="Times New Roman" w:cs="Times New Roman"/>
                <w:sz w:val="20"/>
                <w:szCs w:val="20"/>
              </w:rPr>
            </w:pPr>
          </w:p>
          <w:p w:rsidR="00710528" w:rsidRDefault="00710528" w:rsidP="00E15322">
            <w:pPr>
              <w:jc w:val="both"/>
              <w:rPr>
                <w:rFonts w:ascii="Times New Roman" w:hAnsi="Times New Roman" w:cs="Times New Roman"/>
                <w:sz w:val="24"/>
                <w:szCs w:val="24"/>
              </w:rPr>
            </w:pPr>
            <w:r>
              <w:rPr>
                <w:rFonts w:ascii="Times New Roman" w:hAnsi="Times New Roman" w:cs="Times New Roman"/>
                <w:sz w:val="20"/>
                <w:szCs w:val="20"/>
              </w:rPr>
              <w:t>NGO, szkoła, gmina</w:t>
            </w:r>
            <w:r w:rsidR="002F56A9">
              <w:rPr>
                <w:rFonts w:ascii="Times New Roman" w:hAnsi="Times New Roman" w:cs="Times New Roman"/>
                <w:sz w:val="20"/>
                <w:szCs w:val="20"/>
              </w:rPr>
              <w:t>, Parafia, policja</w:t>
            </w:r>
          </w:p>
        </w:tc>
        <w:tc>
          <w:tcPr>
            <w:tcW w:w="1416" w:type="dxa"/>
            <w:vMerge w:val="restart"/>
          </w:tcPr>
          <w:p w:rsidR="002F56A9" w:rsidRDefault="002F56A9" w:rsidP="00E15322">
            <w:pPr>
              <w:spacing w:line="360" w:lineRule="auto"/>
              <w:jc w:val="both"/>
              <w:rPr>
                <w:rFonts w:ascii="Times New Roman" w:hAnsi="Times New Roman" w:cs="Times New Roman"/>
                <w:sz w:val="20"/>
                <w:szCs w:val="20"/>
              </w:rPr>
            </w:pPr>
          </w:p>
          <w:p w:rsidR="002F56A9" w:rsidRDefault="002F56A9" w:rsidP="00E15322">
            <w:pPr>
              <w:jc w:val="both"/>
              <w:rPr>
                <w:rFonts w:ascii="Times New Roman" w:hAnsi="Times New Roman" w:cs="Times New Roman"/>
                <w:sz w:val="20"/>
                <w:szCs w:val="20"/>
              </w:rPr>
            </w:pPr>
          </w:p>
          <w:p w:rsidR="00710528" w:rsidRDefault="002F56A9" w:rsidP="00E15322">
            <w:pPr>
              <w:jc w:val="both"/>
              <w:rPr>
                <w:rFonts w:ascii="Times New Roman" w:hAnsi="Times New Roman" w:cs="Times New Roman"/>
                <w:sz w:val="24"/>
                <w:szCs w:val="24"/>
              </w:rPr>
            </w:pPr>
            <w:r w:rsidRPr="005B2862">
              <w:rPr>
                <w:rFonts w:ascii="Times New Roman" w:hAnsi="Times New Roman" w:cs="Times New Roman"/>
                <w:sz w:val="20"/>
                <w:szCs w:val="20"/>
              </w:rPr>
              <w:t>Środki własne i zewnętrzne</w:t>
            </w:r>
          </w:p>
        </w:tc>
      </w:tr>
      <w:tr w:rsidR="00710528" w:rsidTr="00710528">
        <w:trPr>
          <w:trHeight w:val="233"/>
        </w:trPr>
        <w:tc>
          <w:tcPr>
            <w:tcW w:w="1571" w:type="dxa"/>
            <w:vMerge/>
          </w:tcPr>
          <w:p w:rsidR="00710528" w:rsidRDefault="00710528" w:rsidP="00E15322">
            <w:pPr>
              <w:jc w:val="both"/>
              <w:rPr>
                <w:rFonts w:ascii="Times New Roman" w:hAnsi="Times New Roman" w:cs="Times New Roman"/>
                <w:sz w:val="20"/>
                <w:szCs w:val="20"/>
              </w:rPr>
            </w:pPr>
          </w:p>
        </w:tc>
        <w:tc>
          <w:tcPr>
            <w:tcW w:w="1500" w:type="dxa"/>
            <w:vMerge/>
          </w:tcPr>
          <w:p w:rsidR="00710528" w:rsidRDefault="00710528" w:rsidP="00E15322">
            <w:pPr>
              <w:jc w:val="both"/>
              <w:rPr>
                <w:rFonts w:ascii="Times New Roman" w:hAnsi="Times New Roman" w:cs="Times New Roman"/>
                <w:sz w:val="20"/>
                <w:szCs w:val="20"/>
              </w:rPr>
            </w:pPr>
          </w:p>
        </w:tc>
        <w:tc>
          <w:tcPr>
            <w:tcW w:w="1500" w:type="dxa"/>
          </w:tcPr>
          <w:p w:rsidR="00710528" w:rsidRDefault="00710528" w:rsidP="00E15322">
            <w:pPr>
              <w:jc w:val="both"/>
              <w:rPr>
                <w:rFonts w:ascii="Times New Roman" w:hAnsi="Times New Roman" w:cs="Times New Roman"/>
                <w:sz w:val="20"/>
                <w:szCs w:val="20"/>
              </w:rPr>
            </w:pPr>
            <w:r>
              <w:rPr>
                <w:rFonts w:ascii="Times New Roman" w:hAnsi="Times New Roman" w:cs="Times New Roman"/>
                <w:sz w:val="20"/>
                <w:szCs w:val="20"/>
              </w:rPr>
              <w:t>Konkursy, festyny</w:t>
            </w:r>
          </w:p>
        </w:tc>
        <w:tc>
          <w:tcPr>
            <w:tcW w:w="1627" w:type="dxa"/>
          </w:tcPr>
          <w:p w:rsidR="00710528" w:rsidRDefault="00710528" w:rsidP="00E15322">
            <w:pPr>
              <w:jc w:val="both"/>
              <w:rPr>
                <w:rFonts w:ascii="Times New Roman" w:hAnsi="Times New Roman" w:cs="Times New Roman"/>
                <w:sz w:val="20"/>
                <w:szCs w:val="20"/>
              </w:rPr>
            </w:pPr>
            <w:r>
              <w:rPr>
                <w:rFonts w:ascii="Times New Roman" w:hAnsi="Times New Roman" w:cs="Times New Roman"/>
                <w:sz w:val="20"/>
                <w:szCs w:val="20"/>
              </w:rPr>
              <w:t>Liczba uczestników</w:t>
            </w:r>
          </w:p>
          <w:p w:rsidR="00710528" w:rsidRDefault="00710528" w:rsidP="00E15322">
            <w:pPr>
              <w:jc w:val="both"/>
              <w:rPr>
                <w:rFonts w:ascii="Times New Roman" w:hAnsi="Times New Roman" w:cs="Times New Roman"/>
                <w:sz w:val="20"/>
                <w:szCs w:val="20"/>
              </w:rPr>
            </w:pPr>
          </w:p>
        </w:tc>
        <w:tc>
          <w:tcPr>
            <w:tcW w:w="1448" w:type="dxa"/>
            <w:vMerge/>
          </w:tcPr>
          <w:p w:rsidR="00710528" w:rsidRDefault="00710528" w:rsidP="00E15322">
            <w:pPr>
              <w:spacing w:line="360" w:lineRule="auto"/>
              <w:jc w:val="both"/>
              <w:rPr>
                <w:rFonts w:ascii="Times New Roman" w:hAnsi="Times New Roman" w:cs="Times New Roman"/>
                <w:sz w:val="24"/>
                <w:szCs w:val="24"/>
              </w:rPr>
            </w:pPr>
          </w:p>
        </w:tc>
        <w:tc>
          <w:tcPr>
            <w:tcW w:w="1416" w:type="dxa"/>
            <w:vMerge/>
          </w:tcPr>
          <w:p w:rsidR="00710528" w:rsidRDefault="00710528" w:rsidP="00E15322">
            <w:pPr>
              <w:spacing w:line="360" w:lineRule="auto"/>
              <w:jc w:val="both"/>
              <w:rPr>
                <w:rFonts w:ascii="Times New Roman" w:hAnsi="Times New Roman" w:cs="Times New Roman"/>
                <w:sz w:val="24"/>
                <w:szCs w:val="24"/>
              </w:rPr>
            </w:pPr>
          </w:p>
        </w:tc>
      </w:tr>
    </w:tbl>
    <w:p w:rsidR="003B1D9F" w:rsidRDefault="003B1D9F"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Beneficjenci:</w:t>
      </w:r>
    </w:p>
    <w:p w:rsidR="003B1D9F" w:rsidRDefault="003B1D9F" w:rsidP="00E15322">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Mieszkańcy gminy;</w:t>
      </w:r>
    </w:p>
    <w:p w:rsidR="003B1D9F" w:rsidRDefault="003B1D9F" w:rsidP="00E15322">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Instytucje kultury i sportu</w:t>
      </w:r>
    </w:p>
    <w:p w:rsidR="003B1D9F" w:rsidRDefault="003B1D9F" w:rsidP="00E15322">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Szkoła;</w:t>
      </w:r>
    </w:p>
    <w:p w:rsidR="003B1D9F" w:rsidRPr="003B1D9F" w:rsidRDefault="003B1D9F" w:rsidP="00E15322">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Organizacje pozarządowe</w:t>
      </w:r>
    </w:p>
    <w:p w:rsidR="003B1D9F" w:rsidRDefault="003B1D9F"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Warunkowanie realizacji celu:</w:t>
      </w:r>
    </w:p>
    <w:p w:rsidR="003B1D9F" w:rsidRDefault="003B1D9F"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Stopień zaangażowania władz samorządowych, instytucji publicznych, organizacji pozarządowych oraz mieszkańców gminy na rzecz rozwoju kultury, rekreacji i sportu</w:t>
      </w:r>
    </w:p>
    <w:p w:rsidR="003B1D9F" w:rsidRDefault="003B1D9F"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Zaangażowanie w pozyskiwanie środków zewnętrznych</w:t>
      </w:r>
    </w:p>
    <w:p w:rsidR="003B1D9F" w:rsidRDefault="003B1D9F"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Sytuacja finansowa gminy</w:t>
      </w:r>
    </w:p>
    <w:p w:rsidR="003B1D9F" w:rsidRDefault="003B1D9F" w:rsidP="00E15322">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Programy unijne i krajowe </w:t>
      </w:r>
    </w:p>
    <w:p w:rsidR="003B1D9F" w:rsidRPr="003D2763" w:rsidRDefault="003B1D9F" w:rsidP="00E15322">
      <w:pPr>
        <w:pStyle w:val="Akapitzlist"/>
        <w:spacing w:after="0" w:line="360" w:lineRule="auto"/>
        <w:jc w:val="both"/>
        <w:rPr>
          <w:rFonts w:ascii="Times New Roman" w:hAnsi="Times New Roman" w:cs="Times New Roman"/>
          <w:sz w:val="24"/>
          <w:szCs w:val="24"/>
        </w:rPr>
      </w:pPr>
    </w:p>
    <w:p w:rsidR="003B1D9F" w:rsidRDefault="003B1D9F" w:rsidP="00E15322">
      <w:pPr>
        <w:spacing w:after="0" w:line="360" w:lineRule="auto"/>
        <w:jc w:val="both"/>
        <w:rPr>
          <w:rFonts w:ascii="Times New Roman" w:hAnsi="Times New Roman" w:cs="Times New Roman"/>
          <w:sz w:val="24"/>
          <w:szCs w:val="24"/>
        </w:rPr>
      </w:pPr>
      <w:r w:rsidRPr="003D2763">
        <w:rPr>
          <w:rFonts w:ascii="Times New Roman" w:hAnsi="Times New Roman" w:cs="Times New Roman"/>
          <w:sz w:val="24"/>
          <w:szCs w:val="24"/>
        </w:rPr>
        <w:t>Termin realizacji: zadania ciągłe w realizacji</w:t>
      </w:r>
      <w:r>
        <w:rPr>
          <w:rFonts w:ascii="Times New Roman" w:hAnsi="Times New Roman" w:cs="Times New Roman"/>
          <w:sz w:val="24"/>
          <w:szCs w:val="24"/>
        </w:rPr>
        <w:t xml:space="preserve">: </w:t>
      </w:r>
      <w:r w:rsidRPr="003D2763">
        <w:rPr>
          <w:rFonts w:ascii="Times New Roman" w:hAnsi="Times New Roman" w:cs="Times New Roman"/>
          <w:sz w:val="24"/>
          <w:szCs w:val="24"/>
        </w:rPr>
        <w:t xml:space="preserve"> 2021-2025</w:t>
      </w:r>
    </w:p>
    <w:p w:rsidR="003B1D9F" w:rsidRDefault="003B1D9F" w:rsidP="00E15322">
      <w:pPr>
        <w:spacing w:after="0" w:line="360" w:lineRule="auto"/>
        <w:jc w:val="both"/>
        <w:rPr>
          <w:rFonts w:ascii="Times New Roman" w:hAnsi="Times New Roman" w:cs="Times New Roman"/>
          <w:sz w:val="24"/>
          <w:szCs w:val="24"/>
        </w:rPr>
      </w:pPr>
    </w:p>
    <w:p w:rsidR="003B1D9F" w:rsidRPr="00150D1D" w:rsidRDefault="003B1D9F" w:rsidP="00E15322">
      <w:pPr>
        <w:spacing w:after="0" w:line="360" w:lineRule="auto"/>
        <w:jc w:val="both"/>
        <w:rPr>
          <w:rFonts w:ascii="Times New Roman" w:hAnsi="Times New Roman" w:cs="Times New Roman"/>
          <w:i/>
          <w:sz w:val="24"/>
          <w:szCs w:val="24"/>
        </w:rPr>
      </w:pPr>
    </w:p>
    <w:p w:rsidR="00AC3453" w:rsidRDefault="00AC3453" w:rsidP="00E15322">
      <w:pPr>
        <w:spacing w:after="0" w:line="360" w:lineRule="auto"/>
        <w:jc w:val="both"/>
        <w:rPr>
          <w:rFonts w:ascii="Times New Roman" w:hAnsi="Times New Roman" w:cs="Times New Roman"/>
          <w:i/>
          <w:sz w:val="24"/>
          <w:szCs w:val="24"/>
        </w:rPr>
      </w:pPr>
    </w:p>
    <w:p w:rsidR="00150D1D" w:rsidRDefault="00150D1D" w:rsidP="00E15322">
      <w:pPr>
        <w:spacing w:after="0" w:line="360" w:lineRule="auto"/>
        <w:jc w:val="both"/>
        <w:rPr>
          <w:rFonts w:ascii="Times New Roman" w:hAnsi="Times New Roman" w:cs="Times New Roman"/>
          <w:i/>
          <w:sz w:val="24"/>
          <w:szCs w:val="24"/>
        </w:rPr>
      </w:pPr>
    </w:p>
    <w:p w:rsidR="00150D1D" w:rsidRDefault="00150D1D" w:rsidP="00E15322">
      <w:pPr>
        <w:spacing w:after="0" w:line="360" w:lineRule="auto"/>
        <w:jc w:val="both"/>
        <w:rPr>
          <w:rFonts w:ascii="Times New Roman" w:hAnsi="Times New Roman" w:cs="Times New Roman"/>
          <w:i/>
          <w:sz w:val="24"/>
          <w:szCs w:val="24"/>
        </w:rPr>
      </w:pPr>
    </w:p>
    <w:p w:rsidR="00150D1D" w:rsidRDefault="00150D1D" w:rsidP="00E15322">
      <w:pPr>
        <w:spacing w:after="0" w:line="360" w:lineRule="auto"/>
        <w:jc w:val="both"/>
        <w:rPr>
          <w:rFonts w:ascii="Times New Roman" w:hAnsi="Times New Roman" w:cs="Times New Roman"/>
          <w:i/>
          <w:sz w:val="24"/>
          <w:szCs w:val="24"/>
        </w:rPr>
      </w:pPr>
    </w:p>
    <w:p w:rsidR="00150D1D" w:rsidRDefault="00150D1D" w:rsidP="00E15322">
      <w:pPr>
        <w:spacing w:after="0" w:line="360" w:lineRule="auto"/>
        <w:jc w:val="both"/>
        <w:rPr>
          <w:rFonts w:ascii="Times New Roman" w:hAnsi="Times New Roman" w:cs="Times New Roman"/>
          <w:i/>
          <w:sz w:val="24"/>
          <w:szCs w:val="24"/>
        </w:rPr>
      </w:pPr>
    </w:p>
    <w:p w:rsidR="00150D1D" w:rsidRDefault="00150D1D" w:rsidP="00E15322">
      <w:pPr>
        <w:spacing w:after="0" w:line="360" w:lineRule="auto"/>
        <w:jc w:val="both"/>
        <w:rPr>
          <w:rFonts w:ascii="Times New Roman" w:hAnsi="Times New Roman" w:cs="Times New Roman"/>
          <w:i/>
          <w:sz w:val="24"/>
          <w:szCs w:val="24"/>
        </w:rPr>
      </w:pPr>
    </w:p>
    <w:p w:rsidR="00150D1D" w:rsidRDefault="00150D1D" w:rsidP="00E15322">
      <w:pPr>
        <w:spacing w:after="0" w:line="360" w:lineRule="auto"/>
        <w:jc w:val="both"/>
        <w:rPr>
          <w:rFonts w:ascii="Times New Roman" w:hAnsi="Times New Roman" w:cs="Times New Roman"/>
          <w:i/>
          <w:sz w:val="24"/>
          <w:szCs w:val="24"/>
        </w:rPr>
      </w:pPr>
    </w:p>
    <w:p w:rsidR="00150D1D" w:rsidRDefault="00150D1D" w:rsidP="00E15322">
      <w:pPr>
        <w:spacing w:after="0" w:line="360" w:lineRule="auto"/>
        <w:jc w:val="both"/>
        <w:rPr>
          <w:rFonts w:ascii="Times New Roman" w:hAnsi="Times New Roman" w:cs="Times New Roman"/>
          <w:i/>
          <w:sz w:val="24"/>
          <w:szCs w:val="24"/>
        </w:rPr>
      </w:pPr>
    </w:p>
    <w:p w:rsidR="00A66044" w:rsidRDefault="00A66044" w:rsidP="00E15322">
      <w:pPr>
        <w:spacing w:after="0" w:line="360" w:lineRule="auto"/>
        <w:jc w:val="both"/>
        <w:rPr>
          <w:rFonts w:ascii="Times New Roman" w:hAnsi="Times New Roman" w:cs="Times New Roman"/>
          <w:i/>
          <w:sz w:val="24"/>
          <w:szCs w:val="24"/>
        </w:rPr>
      </w:pPr>
    </w:p>
    <w:p w:rsidR="00150D1D" w:rsidRPr="00150D1D" w:rsidRDefault="00150D1D" w:rsidP="00E15322">
      <w:pPr>
        <w:spacing w:after="0" w:line="360" w:lineRule="auto"/>
        <w:jc w:val="both"/>
        <w:rPr>
          <w:rFonts w:ascii="Times New Roman" w:hAnsi="Times New Roman" w:cs="Times New Roman"/>
          <w:i/>
          <w:sz w:val="24"/>
          <w:szCs w:val="24"/>
        </w:rPr>
      </w:pPr>
    </w:p>
    <w:p w:rsidR="00150D1D" w:rsidRPr="00150D1D" w:rsidRDefault="00485FEB" w:rsidP="00E15322">
      <w:pPr>
        <w:spacing w:after="0" w:line="360" w:lineRule="auto"/>
        <w:jc w:val="both"/>
        <w:rPr>
          <w:rFonts w:ascii="Times New Roman" w:hAnsi="Times New Roman" w:cs="Times New Roman"/>
          <w:b/>
          <w:i/>
          <w:sz w:val="24"/>
          <w:szCs w:val="24"/>
        </w:rPr>
      </w:pPr>
      <w:r w:rsidRPr="00150D1D">
        <w:rPr>
          <w:rFonts w:ascii="Times New Roman" w:hAnsi="Times New Roman" w:cs="Times New Roman"/>
          <w:b/>
          <w:i/>
          <w:sz w:val="24"/>
          <w:szCs w:val="24"/>
        </w:rPr>
        <w:lastRenderedPageBreak/>
        <w:t>Rozdział V</w:t>
      </w:r>
      <w:r w:rsidR="006D048D">
        <w:rPr>
          <w:rFonts w:ascii="Times New Roman" w:hAnsi="Times New Roman" w:cs="Times New Roman"/>
          <w:b/>
          <w:i/>
          <w:sz w:val="24"/>
          <w:szCs w:val="24"/>
        </w:rPr>
        <w:t>I</w:t>
      </w:r>
      <w:r w:rsidRPr="00150D1D">
        <w:rPr>
          <w:rFonts w:ascii="Times New Roman" w:hAnsi="Times New Roman" w:cs="Times New Roman"/>
          <w:b/>
          <w:i/>
          <w:sz w:val="24"/>
          <w:szCs w:val="24"/>
        </w:rPr>
        <w:t xml:space="preserve">  </w:t>
      </w:r>
    </w:p>
    <w:p w:rsidR="00AC3453" w:rsidRDefault="00485FEB" w:rsidP="00E15322">
      <w:pPr>
        <w:spacing w:after="0" w:line="360" w:lineRule="auto"/>
        <w:jc w:val="both"/>
        <w:rPr>
          <w:rFonts w:ascii="Times New Roman" w:hAnsi="Times New Roman" w:cs="Times New Roman"/>
          <w:b/>
          <w:i/>
          <w:sz w:val="24"/>
          <w:szCs w:val="24"/>
        </w:rPr>
      </w:pPr>
      <w:r w:rsidRPr="00150D1D">
        <w:rPr>
          <w:rFonts w:ascii="Times New Roman" w:hAnsi="Times New Roman" w:cs="Times New Roman"/>
          <w:b/>
          <w:i/>
          <w:sz w:val="24"/>
          <w:szCs w:val="24"/>
        </w:rPr>
        <w:t>Realizacja</w:t>
      </w:r>
      <w:r w:rsidR="00AC3453" w:rsidRPr="00150D1D">
        <w:rPr>
          <w:rFonts w:ascii="Times New Roman" w:hAnsi="Times New Roman" w:cs="Times New Roman"/>
          <w:b/>
          <w:i/>
          <w:sz w:val="24"/>
          <w:szCs w:val="24"/>
        </w:rPr>
        <w:t xml:space="preserve"> </w:t>
      </w:r>
      <w:r w:rsidRPr="00150D1D">
        <w:rPr>
          <w:rFonts w:ascii="Times New Roman" w:hAnsi="Times New Roman" w:cs="Times New Roman"/>
          <w:b/>
          <w:i/>
          <w:sz w:val="24"/>
          <w:szCs w:val="24"/>
        </w:rPr>
        <w:t xml:space="preserve"> i monitoring </w:t>
      </w:r>
      <w:r w:rsidR="00AC3453" w:rsidRPr="00150D1D">
        <w:rPr>
          <w:rFonts w:ascii="Times New Roman" w:hAnsi="Times New Roman" w:cs="Times New Roman"/>
          <w:b/>
          <w:i/>
          <w:sz w:val="24"/>
          <w:szCs w:val="24"/>
        </w:rPr>
        <w:t>Gminnej Strategii Rozwiązywania Problemów Społecznych</w:t>
      </w:r>
      <w:r w:rsidRPr="00150D1D">
        <w:rPr>
          <w:rFonts w:ascii="Times New Roman" w:hAnsi="Times New Roman" w:cs="Times New Roman"/>
          <w:b/>
          <w:i/>
          <w:sz w:val="24"/>
          <w:szCs w:val="24"/>
        </w:rPr>
        <w:t xml:space="preserve"> </w:t>
      </w:r>
    </w:p>
    <w:p w:rsidR="006D048D" w:rsidRPr="00150D1D" w:rsidRDefault="006D048D" w:rsidP="00E15322">
      <w:pPr>
        <w:spacing w:after="0" w:line="360" w:lineRule="auto"/>
        <w:jc w:val="both"/>
        <w:rPr>
          <w:rFonts w:ascii="Times New Roman" w:hAnsi="Times New Roman" w:cs="Times New Roman"/>
          <w:b/>
          <w:i/>
          <w:sz w:val="24"/>
          <w:szCs w:val="24"/>
        </w:rPr>
      </w:pPr>
    </w:p>
    <w:p w:rsidR="00485FEB" w:rsidRDefault="00485FEB"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Realizacja przedstawionej Gminnej Strategii Rozwiązywania Problemów Społecznych odbywać się będzie w latach 2021-2025 i będą w niej uczestniczyć mieszkańcy gminy, instytucje i organizacje pozarządowe. Powodzenie będzie zależało od ścisłej współpracy wszystkich tych podmiotów, oraz środków finansowych przeznaczonych na ich </w:t>
      </w:r>
      <w:r w:rsidR="00891B3E">
        <w:rPr>
          <w:rFonts w:ascii="Times New Roman" w:hAnsi="Times New Roman" w:cs="Times New Roman"/>
          <w:sz w:val="24"/>
          <w:szCs w:val="24"/>
        </w:rPr>
        <w:t>realizację</w:t>
      </w:r>
      <w:r>
        <w:rPr>
          <w:rFonts w:ascii="Times New Roman" w:hAnsi="Times New Roman" w:cs="Times New Roman"/>
          <w:sz w:val="24"/>
          <w:szCs w:val="24"/>
        </w:rPr>
        <w:t>.</w:t>
      </w:r>
      <w:r w:rsidR="00891B3E">
        <w:rPr>
          <w:rFonts w:ascii="Times New Roman" w:hAnsi="Times New Roman" w:cs="Times New Roman"/>
          <w:sz w:val="24"/>
          <w:szCs w:val="24"/>
        </w:rPr>
        <w:t xml:space="preserve"> </w:t>
      </w:r>
    </w:p>
    <w:p w:rsidR="00891B3E" w:rsidRPr="00485FEB" w:rsidRDefault="00891B3E"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podstawie diagnozy wyznaczono cele strategiczne i zadania, które dotyczą najistotniejszych problemów społecznych występujących na terenie gminy Gawłuszowice. </w:t>
      </w:r>
      <w:r w:rsidR="003664A8">
        <w:rPr>
          <w:rFonts w:ascii="Times New Roman" w:hAnsi="Times New Roman" w:cs="Times New Roman"/>
          <w:sz w:val="24"/>
          <w:szCs w:val="24"/>
        </w:rPr>
        <w:t xml:space="preserve">Do realizacji wybrano tylko te, które są najistotniejsze dla życia mieszkańców gminy. </w:t>
      </w:r>
      <w:r>
        <w:rPr>
          <w:rFonts w:ascii="Times New Roman" w:hAnsi="Times New Roman" w:cs="Times New Roman"/>
          <w:sz w:val="24"/>
          <w:szCs w:val="24"/>
        </w:rPr>
        <w:t>Monitoring oraz ewaluacja zapisów strategicznych polegają na systematycznej ocenie realizowanych działań oraz w razie konieczności modyfikacji kierunków działań. Prowadzeniem monitorowania</w:t>
      </w:r>
      <w:r w:rsidR="00A66044">
        <w:rPr>
          <w:rFonts w:ascii="Times New Roman" w:hAnsi="Times New Roman" w:cs="Times New Roman"/>
          <w:sz w:val="24"/>
          <w:szCs w:val="24"/>
        </w:rPr>
        <w:t xml:space="preserve">                      </w:t>
      </w:r>
      <w:r>
        <w:rPr>
          <w:rFonts w:ascii="Times New Roman" w:hAnsi="Times New Roman" w:cs="Times New Roman"/>
          <w:sz w:val="24"/>
          <w:szCs w:val="24"/>
        </w:rPr>
        <w:t xml:space="preserve"> i ewaluacji strategii zajmował się będzie Gminny Ośrodek Pomocy Społecznej </w:t>
      </w:r>
      <w:r w:rsidR="00A66044">
        <w:rPr>
          <w:rFonts w:ascii="Times New Roman" w:hAnsi="Times New Roman" w:cs="Times New Roman"/>
          <w:sz w:val="24"/>
          <w:szCs w:val="24"/>
        </w:rPr>
        <w:t xml:space="preserve">                                             </w:t>
      </w:r>
      <w:r>
        <w:rPr>
          <w:rFonts w:ascii="Times New Roman" w:hAnsi="Times New Roman" w:cs="Times New Roman"/>
          <w:sz w:val="24"/>
          <w:szCs w:val="24"/>
        </w:rPr>
        <w:t>w Gawłuszowicac</w:t>
      </w:r>
      <w:r w:rsidR="003664A8">
        <w:rPr>
          <w:rFonts w:ascii="Times New Roman" w:hAnsi="Times New Roman" w:cs="Times New Roman"/>
          <w:sz w:val="24"/>
          <w:szCs w:val="24"/>
        </w:rPr>
        <w:t xml:space="preserve">h. Z uwagi na zachodzące zmiany monitoring będzie przeprowadzany raz do roku. W przypadku konieczności wprowadzenia zmian w dokumencie będą one wprowadzane uchwałą rady gminy . </w:t>
      </w:r>
    </w:p>
    <w:p w:rsidR="00AC3453" w:rsidRDefault="00AC3453" w:rsidP="00E15322">
      <w:pPr>
        <w:spacing w:after="0" w:line="360" w:lineRule="auto"/>
        <w:jc w:val="both"/>
        <w:rPr>
          <w:rFonts w:ascii="Times New Roman" w:hAnsi="Times New Roman" w:cs="Times New Roman"/>
          <w:b/>
          <w:sz w:val="24"/>
          <w:szCs w:val="24"/>
        </w:rPr>
      </w:pPr>
    </w:p>
    <w:p w:rsidR="003664A8" w:rsidRDefault="003664A8" w:rsidP="00E15322">
      <w:pPr>
        <w:spacing w:after="0" w:line="360" w:lineRule="auto"/>
        <w:jc w:val="both"/>
        <w:rPr>
          <w:rFonts w:ascii="Times New Roman" w:hAnsi="Times New Roman" w:cs="Times New Roman"/>
          <w:b/>
          <w:sz w:val="24"/>
          <w:szCs w:val="24"/>
        </w:rPr>
      </w:pPr>
    </w:p>
    <w:p w:rsidR="003664A8" w:rsidRDefault="003664A8" w:rsidP="00E15322">
      <w:pPr>
        <w:spacing w:after="0" w:line="360" w:lineRule="auto"/>
        <w:jc w:val="both"/>
        <w:rPr>
          <w:rFonts w:ascii="Times New Roman" w:hAnsi="Times New Roman" w:cs="Times New Roman"/>
          <w:b/>
          <w:sz w:val="24"/>
          <w:szCs w:val="24"/>
        </w:rPr>
      </w:pPr>
    </w:p>
    <w:p w:rsidR="003664A8" w:rsidRDefault="003664A8"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150D1D" w:rsidRDefault="00150D1D" w:rsidP="00E15322">
      <w:pPr>
        <w:spacing w:after="0" w:line="360" w:lineRule="auto"/>
        <w:jc w:val="both"/>
        <w:rPr>
          <w:rFonts w:ascii="Times New Roman" w:hAnsi="Times New Roman" w:cs="Times New Roman"/>
          <w:b/>
          <w:sz w:val="24"/>
          <w:szCs w:val="24"/>
        </w:rPr>
      </w:pPr>
    </w:p>
    <w:p w:rsidR="006D048D" w:rsidRDefault="006D048D" w:rsidP="00E15322">
      <w:pPr>
        <w:spacing w:after="0" w:line="360" w:lineRule="auto"/>
        <w:jc w:val="both"/>
        <w:rPr>
          <w:rFonts w:ascii="Times New Roman" w:hAnsi="Times New Roman" w:cs="Times New Roman"/>
          <w:b/>
          <w:sz w:val="24"/>
          <w:szCs w:val="24"/>
        </w:rPr>
      </w:pPr>
    </w:p>
    <w:p w:rsidR="003664A8" w:rsidRDefault="006F2E5D" w:rsidP="00E1532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WYKAZ WYKRESÓW</w:t>
      </w:r>
    </w:p>
    <w:p w:rsidR="006F2E5D" w:rsidRDefault="006F2E5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1. Liczba mieszkańców Gminy Gawłuszowice w latach 2016-2020</w:t>
      </w:r>
    </w:p>
    <w:p w:rsidR="006F2E5D" w:rsidRDefault="006F2E5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2. Liczba ludności w poszczególnych wsiach</w:t>
      </w:r>
    </w:p>
    <w:p w:rsidR="006F2E5D" w:rsidRDefault="006F2E5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Wykres 3. Migracja mieszkańców Gminy Gawłuszowice </w:t>
      </w:r>
    </w:p>
    <w:p w:rsidR="006F2E5D" w:rsidRDefault="006F2E5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4. Stopnie awansu zawodowego nauczycieli w Szkole Podstawowej</w:t>
      </w:r>
      <w:r w:rsidR="0070171C">
        <w:rPr>
          <w:rFonts w:ascii="Times New Roman" w:hAnsi="Times New Roman" w:cs="Times New Roman"/>
          <w:sz w:val="24"/>
          <w:szCs w:val="24"/>
        </w:rPr>
        <w:t xml:space="preserve"> </w:t>
      </w:r>
      <w:r w:rsidR="0070171C" w:rsidRPr="0070171C">
        <w:rPr>
          <w:rFonts w:ascii="Roboto" w:hAnsi="Roboto"/>
          <w:sz w:val="23"/>
          <w:szCs w:val="23"/>
        </w:rPr>
        <w:t>im. Władysława Jasińskiego</w:t>
      </w:r>
      <w:r>
        <w:rPr>
          <w:rFonts w:ascii="Times New Roman" w:hAnsi="Times New Roman" w:cs="Times New Roman"/>
          <w:sz w:val="24"/>
          <w:szCs w:val="24"/>
        </w:rPr>
        <w:t xml:space="preserve"> w Gawłuszowicach</w:t>
      </w:r>
    </w:p>
    <w:p w:rsidR="009440E1" w:rsidRDefault="009440E1"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5. Liczba uczniów w Szkole Podstawowej</w:t>
      </w:r>
      <w:r w:rsidR="0070171C" w:rsidRPr="0070171C">
        <w:rPr>
          <w:rFonts w:ascii="Roboto" w:hAnsi="Roboto"/>
          <w:sz w:val="23"/>
          <w:szCs w:val="23"/>
        </w:rPr>
        <w:t xml:space="preserve"> im. Władysława Jasińskiego</w:t>
      </w:r>
      <w:r>
        <w:rPr>
          <w:rFonts w:ascii="Times New Roman" w:hAnsi="Times New Roman" w:cs="Times New Roman"/>
          <w:sz w:val="24"/>
          <w:szCs w:val="24"/>
        </w:rPr>
        <w:t xml:space="preserve"> w Gawłuszowicach</w:t>
      </w:r>
    </w:p>
    <w:p w:rsidR="009440E1" w:rsidRDefault="009440E1"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6. Liczba uczniów u</w:t>
      </w:r>
      <w:r w:rsidR="0070171C">
        <w:rPr>
          <w:rFonts w:ascii="Times New Roman" w:hAnsi="Times New Roman" w:cs="Times New Roman"/>
          <w:sz w:val="24"/>
          <w:szCs w:val="24"/>
        </w:rPr>
        <w:t>częszczających do Szkoły P</w:t>
      </w:r>
      <w:r>
        <w:rPr>
          <w:rFonts w:ascii="Times New Roman" w:hAnsi="Times New Roman" w:cs="Times New Roman"/>
          <w:sz w:val="24"/>
          <w:szCs w:val="24"/>
        </w:rPr>
        <w:t>odstawowej</w:t>
      </w:r>
      <w:r w:rsidR="0070171C" w:rsidRPr="0070171C">
        <w:rPr>
          <w:rFonts w:ascii="Roboto" w:hAnsi="Roboto"/>
          <w:sz w:val="23"/>
          <w:szCs w:val="23"/>
        </w:rPr>
        <w:t xml:space="preserve"> im. Władysława Jasińskiego</w:t>
      </w:r>
      <w:r>
        <w:rPr>
          <w:rFonts w:ascii="Times New Roman" w:hAnsi="Times New Roman" w:cs="Times New Roman"/>
          <w:sz w:val="24"/>
          <w:szCs w:val="24"/>
        </w:rPr>
        <w:t xml:space="preserve"> w Gawłuszowicach</w:t>
      </w:r>
    </w:p>
    <w:p w:rsidR="009440E1" w:rsidRDefault="009440E1"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Wykres 7. Powody przyznania rodzinom pomocy z GOPS w 2020r. </w:t>
      </w:r>
    </w:p>
    <w:p w:rsidR="009440E1" w:rsidRDefault="009440E1"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8. Liczba rodzin</w:t>
      </w:r>
      <w:r w:rsidR="00726356">
        <w:rPr>
          <w:rFonts w:ascii="Times New Roman" w:hAnsi="Times New Roman" w:cs="Times New Roman"/>
          <w:sz w:val="24"/>
          <w:szCs w:val="24"/>
        </w:rPr>
        <w:t xml:space="preserve"> korzystających z pomocy społecznej </w:t>
      </w:r>
      <w:r w:rsidR="00806DEF">
        <w:rPr>
          <w:rFonts w:ascii="Times New Roman" w:hAnsi="Times New Roman" w:cs="Times New Roman"/>
          <w:sz w:val="24"/>
          <w:szCs w:val="24"/>
        </w:rPr>
        <w:t>GOPS z powodu ubóstwa</w:t>
      </w:r>
    </w:p>
    <w:p w:rsidR="00806DEF" w:rsidRDefault="00806DEF"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Wykres 9. Liczba osób objętych pomocą GOPS z powodu niepełnosprawności </w:t>
      </w:r>
    </w:p>
    <w:p w:rsidR="00806DEF" w:rsidRDefault="00806DEF"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Wykres 10. Liczba osób objętych pomocą GOPS z powodu długotrwałej lub ciężkiej choroby</w:t>
      </w:r>
    </w:p>
    <w:p w:rsidR="00806DEF" w:rsidRDefault="00806DEF"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Wykres 11. Liczba rodzin, którym decyzja przyznano </w:t>
      </w:r>
      <w:r w:rsidR="000F1255">
        <w:rPr>
          <w:rFonts w:ascii="Times New Roman" w:hAnsi="Times New Roman" w:cs="Times New Roman"/>
          <w:sz w:val="24"/>
          <w:szCs w:val="24"/>
        </w:rPr>
        <w:t>pomoc z GOPS</w:t>
      </w:r>
      <w:r w:rsidR="00773DA3">
        <w:rPr>
          <w:rFonts w:ascii="Times New Roman" w:hAnsi="Times New Roman" w:cs="Times New Roman"/>
          <w:sz w:val="24"/>
          <w:szCs w:val="24"/>
        </w:rPr>
        <w:t xml:space="preserve"> z powodu alkoholizmu w rodzinie</w:t>
      </w:r>
      <w:r>
        <w:rPr>
          <w:rFonts w:ascii="Times New Roman" w:hAnsi="Times New Roman" w:cs="Times New Roman"/>
          <w:sz w:val="24"/>
          <w:szCs w:val="24"/>
        </w:rPr>
        <w:t xml:space="preserve"> </w:t>
      </w:r>
    </w:p>
    <w:p w:rsidR="009440E1" w:rsidRPr="006F2E5D" w:rsidRDefault="009440E1" w:rsidP="00E15322">
      <w:pPr>
        <w:spacing w:after="0" w:line="360" w:lineRule="auto"/>
        <w:jc w:val="both"/>
        <w:rPr>
          <w:rFonts w:ascii="Times New Roman" w:hAnsi="Times New Roman" w:cs="Times New Roman"/>
          <w:sz w:val="24"/>
          <w:szCs w:val="24"/>
        </w:rPr>
      </w:pPr>
    </w:p>
    <w:p w:rsidR="0018504A" w:rsidRDefault="0018504A" w:rsidP="00E15322">
      <w:pPr>
        <w:spacing w:after="0" w:line="360" w:lineRule="auto"/>
        <w:jc w:val="both"/>
        <w:rPr>
          <w:rFonts w:ascii="Times New Roman" w:hAnsi="Times New Roman" w:cs="Times New Roman"/>
          <w:b/>
          <w:sz w:val="24"/>
          <w:szCs w:val="24"/>
        </w:rPr>
      </w:pPr>
    </w:p>
    <w:p w:rsidR="003664A8" w:rsidRDefault="003664A8" w:rsidP="00E1532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WYKAZ TABEL</w:t>
      </w:r>
    </w:p>
    <w:p w:rsidR="003664A8" w:rsidRDefault="003664A8"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1</w:t>
      </w:r>
      <w:r w:rsidR="006F2E5D">
        <w:rPr>
          <w:rFonts w:ascii="Times New Roman" w:hAnsi="Times New Roman" w:cs="Times New Roman"/>
          <w:sz w:val="24"/>
          <w:szCs w:val="24"/>
        </w:rPr>
        <w:t>. Struktura przyrostu naturalnego w Gminie Gawłuszowice w latach 2016-2020</w:t>
      </w:r>
    </w:p>
    <w:p w:rsidR="003664A8" w:rsidRDefault="003664A8"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2</w:t>
      </w:r>
      <w:r w:rsidR="006F2E5D">
        <w:rPr>
          <w:rFonts w:ascii="Times New Roman" w:hAnsi="Times New Roman" w:cs="Times New Roman"/>
          <w:sz w:val="24"/>
          <w:szCs w:val="24"/>
        </w:rPr>
        <w:t>. Rozkład wieku mieszkańców Gminy Gawłuszowice w 2020r.</w:t>
      </w:r>
    </w:p>
    <w:p w:rsidR="006F2E5D" w:rsidRDefault="006F2E5D"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3. Liczba osób w wieku poprodukcyjnym w poszczególnych kategoriach wiekowych</w:t>
      </w:r>
    </w:p>
    <w:p w:rsidR="009440E1" w:rsidRDefault="009440E1"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4. Poziom bezrobocia w Gminie Gawłuszowice</w:t>
      </w:r>
    </w:p>
    <w:p w:rsidR="009440E1" w:rsidRDefault="009440E1"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5. Rodziny korzystające z pomocy społecznej w Gminnym Ośrodku Pomocy Społecznej w Gawłuszowicach</w:t>
      </w:r>
    </w:p>
    <w:p w:rsidR="009440E1" w:rsidRDefault="00773DA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Tabela 6. Częstotliwość zdarzeń </w:t>
      </w:r>
      <w:proofErr w:type="spellStart"/>
      <w:r>
        <w:rPr>
          <w:rFonts w:ascii="Times New Roman" w:hAnsi="Times New Roman" w:cs="Times New Roman"/>
          <w:sz w:val="24"/>
          <w:szCs w:val="24"/>
        </w:rPr>
        <w:t>przemocowych</w:t>
      </w:r>
      <w:proofErr w:type="spellEnd"/>
      <w:r>
        <w:rPr>
          <w:rFonts w:ascii="Times New Roman" w:hAnsi="Times New Roman" w:cs="Times New Roman"/>
          <w:sz w:val="24"/>
          <w:szCs w:val="24"/>
        </w:rPr>
        <w:t xml:space="preserve"> w rodzinie na terenie Gminy Gawłuszowice</w:t>
      </w:r>
    </w:p>
    <w:p w:rsidR="00773DA3" w:rsidRDefault="00773DA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7. Liczba osób dotkniętych przemocą w rodzinie</w:t>
      </w:r>
    </w:p>
    <w:p w:rsidR="00773DA3" w:rsidRDefault="00773DA3" w:rsidP="00E153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Tabela 8. Liczba osób co do których istnieje podejrzenie, ze stosują przemoc</w:t>
      </w:r>
    </w:p>
    <w:p w:rsidR="00773DA3" w:rsidRPr="003664A8" w:rsidRDefault="00773DA3" w:rsidP="00E15322">
      <w:pPr>
        <w:spacing w:after="0" w:line="360" w:lineRule="auto"/>
        <w:jc w:val="both"/>
        <w:rPr>
          <w:rFonts w:ascii="Times New Roman" w:hAnsi="Times New Roman" w:cs="Times New Roman"/>
          <w:sz w:val="24"/>
          <w:szCs w:val="24"/>
        </w:rPr>
      </w:pPr>
    </w:p>
    <w:sectPr w:rsidR="00773DA3" w:rsidRPr="003664A8" w:rsidSect="0032601E">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584" w:rsidRDefault="009F4584" w:rsidP="00540B2E">
      <w:pPr>
        <w:spacing w:after="0" w:line="240" w:lineRule="auto"/>
      </w:pPr>
      <w:r>
        <w:separator/>
      </w:r>
    </w:p>
  </w:endnote>
  <w:endnote w:type="continuationSeparator" w:id="0">
    <w:p w:rsidR="009F4584" w:rsidRDefault="009F4584" w:rsidP="00540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522" w:rsidRDefault="00B8252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688219"/>
      <w:docPartObj>
        <w:docPartGallery w:val="Page Numbers (Bottom of Page)"/>
        <w:docPartUnique/>
      </w:docPartObj>
    </w:sdtPr>
    <w:sdtEndPr/>
    <w:sdtContent>
      <w:p w:rsidR="00B82522" w:rsidRDefault="00B82522">
        <w:pPr>
          <w:pStyle w:val="Stopka"/>
          <w:jc w:val="right"/>
        </w:pPr>
        <w:r>
          <w:fldChar w:fldCharType="begin"/>
        </w:r>
        <w:r>
          <w:instrText>PAGE   \* MERGEFORMAT</w:instrText>
        </w:r>
        <w:r>
          <w:fldChar w:fldCharType="separate"/>
        </w:r>
        <w:r w:rsidR="00DB4E54">
          <w:rPr>
            <w:noProof/>
          </w:rPr>
          <w:t>30</w:t>
        </w:r>
        <w:r>
          <w:fldChar w:fldCharType="end"/>
        </w:r>
      </w:p>
    </w:sdtContent>
  </w:sdt>
  <w:p w:rsidR="00B82522" w:rsidRDefault="00B8252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522" w:rsidRDefault="00B8252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584" w:rsidRDefault="009F4584" w:rsidP="00540B2E">
      <w:pPr>
        <w:spacing w:after="0" w:line="240" w:lineRule="auto"/>
      </w:pPr>
      <w:r>
        <w:separator/>
      </w:r>
    </w:p>
  </w:footnote>
  <w:footnote w:type="continuationSeparator" w:id="0">
    <w:p w:rsidR="009F4584" w:rsidRDefault="009F4584" w:rsidP="00540B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522" w:rsidRDefault="00B8252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522" w:rsidRDefault="00B8252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522" w:rsidRDefault="00B8252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B0E15"/>
    <w:multiLevelType w:val="hybridMultilevel"/>
    <w:tmpl w:val="E598B6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7EE3539"/>
    <w:multiLevelType w:val="multilevel"/>
    <w:tmpl w:val="35AEBD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88191E"/>
    <w:multiLevelType w:val="hybridMultilevel"/>
    <w:tmpl w:val="FCE80DB0"/>
    <w:lvl w:ilvl="0" w:tplc="168092B6">
      <w:start w:val="6"/>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27E7337"/>
    <w:multiLevelType w:val="hybridMultilevel"/>
    <w:tmpl w:val="5254C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31005A3"/>
    <w:multiLevelType w:val="hybridMultilevel"/>
    <w:tmpl w:val="4A10CD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57C6181"/>
    <w:multiLevelType w:val="hybridMultilevel"/>
    <w:tmpl w:val="30B878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78C1860"/>
    <w:multiLevelType w:val="hybridMultilevel"/>
    <w:tmpl w:val="8F588D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7EB36B1"/>
    <w:multiLevelType w:val="hybridMultilevel"/>
    <w:tmpl w:val="D08C03E6"/>
    <w:lvl w:ilvl="0" w:tplc="A772342C">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BA16C98"/>
    <w:multiLevelType w:val="hybridMultilevel"/>
    <w:tmpl w:val="135AD5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21055B1"/>
    <w:multiLevelType w:val="hybridMultilevel"/>
    <w:tmpl w:val="385803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5180E52"/>
    <w:multiLevelType w:val="multilevel"/>
    <w:tmpl w:val="174ACA16"/>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6BFC6BAD"/>
    <w:multiLevelType w:val="hybridMultilevel"/>
    <w:tmpl w:val="57A4A31C"/>
    <w:lvl w:ilvl="0" w:tplc="10E21D88">
      <w:start w:val="6"/>
      <w:numFmt w:val="bullet"/>
      <w:lvlText w:val=""/>
      <w:lvlJc w:val="left"/>
      <w:pPr>
        <w:ind w:left="1080" w:hanging="360"/>
      </w:pPr>
      <w:rPr>
        <w:rFonts w:ascii="Symbol" w:eastAsiaTheme="minorHAnsi" w:hAnsi="Symbol"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7C0F2365"/>
    <w:multiLevelType w:val="hybridMultilevel"/>
    <w:tmpl w:val="B8D677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7"/>
  </w:num>
  <w:num w:numId="3">
    <w:abstractNumId w:val="10"/>
  </w:num>
  <w:num w:numId="4">
    <w:abstractNumId w:val="2"/>
  </w:num>
  <w:num w:numId="5">
    <w:abstractNumId w:val="11"/>
  </w:num>
  <w:num w:numId="6">
    <w:abstractNumId w:val="6"/>
  </w:num>
  <w:num w:numId="7">
    <w:abstractNumId w:val="9"/>
  </w:num>
  <w:num w:numId="8">
    <w:abstractNumId w:val="8"/>
  </w:num>
  <w:num w:numId="9">
    <w:abstractNumId w:val="4"/>
  </w:num>
  <w:num w:numId="10">
    <w:abstractNumId w:val="5"/>
  </w:num>
  <w:num w:numId="11">
    <w:abstractNumId w:val="0"/>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BBA"/>
    <w:rsid w:val="000714F1"/>
    <w:rsid w:val="0007328D"/>
    <w:rsid w:val="000767D8"/>
    <w:rsid w:val="00093867"/>
    <w:rsid w:val="000E38E1"/>
    <w:rsid w:val="000F1255"/>
    <w:rsid w:val="00104D2D"/>
    <w:rsid w:val="0010653A"/>
    <w:rsid w:val="00107238"/>
    <w:rsid w:val="001077B7"/>
    <w:rsid w:val="00116814"/>
    <w:rsid w:val="00116E20"/>
    <w:rsid w:val="00137CC8"/>
    <w:rsid w:val="00150D1D"/>
    <w:rsid w:val="00165D66"/>
    <w:rsid w:val="0017299B"/>
    <w:rsid w:val="0018504A"/>
    <w:rsid w:val="001974D5"/>
    <w:rsid w:val="001A68FC"/>
    <w:rsid w:val="001B273A"/>
    <w:rsid w:val="001E06F3"/>
    <w:rsid w:val="001F72F9"/>
    <w:rsid w:val="00227D09"/>
    <w:rsid w:val="002504F0"/>
    <w:rsid w:val="00262049"/>
    <w:rsid w:val="002C6257"/>
    <w:rsid w:val="002F56A9"/>
    <w:rsid w:val="0032601E"/>
    <w:rsid w:val="00333381"/>
    <w:rsid w:val="0033637C"/>
    <w:rsid w:val="003660F5"/>
    <w:rsid w:val="003664A8"/>
    <w:rsid w:val="00372572"/>
    <w:rsid w:val="00387DB0"/>
    <w:rsid w:val="003A7CFC"/>
    <w:rsid w:val="003B166F"/>
    <w:rsid w:val="003B1D9F"/>
    <w:rsid w:val="003C43E8"/>
    <w:rsid w:val="003D2763"/>
    <w:rsid w:val="004115CA"/>
    <w:rsid w:val="00485FEB"/>
    <w:rsid w:val="004A28F2"/>
    <w:rsid w:val="004C27B5"/>
    <w:rsid w:val="004C2CE9"/>
    <w:rsid w:val="004D2A7F"/>
    <w:rsid w:val="004D6FB6"/>
    <w:rsid w:val="00505629"/>
    <w:rsid w:val="00540B2E"/>
    <w:rsid w:val="00565798"/>
    <w:rsid w:val="00573E1C"/>
    <w:rsid w:val="005B2862"/>
    <w:rsid w:val="00605631"/>
    <w:rsid w:val="00612F1B"/>
    <w:rsid w:val="00662746"/>
    <w:rsid w:val="00666260"/>
    <w:rsid w:val="006A4A8D"/>
    <w:rsid w:val="006D048D"/>
    <w:rsid w:val="006E7852"/>
    <w:rsid w:val="006F2E5D"/>
    <w:rsid w:val="0070171C"/>
    <w:rsid w:val="00710528"/>
    <w:rsid w:val="00726356"/>
    <w:rsid w:val="00732D6C"/>
    <w:rsid w:val="00732EA3"/>
    <w:rsid w:val="00773DA3"/>
    <w:rsid w:val="00795FDC"/>
    <w:rsid w:val="007A6E07"/>
    <w:rsid w:val="007B543C"/>
    <w:rsid w:val="007B62BB"/>
    <w:rsid w:val="007E6A25"/>
    <w:rsid w:val="007E775D"/>
    <w:rsid w:val="00806DEF"/>
    <w:rsid w:val="00826807"/>
    <w:rsid w:val="00847BBA"/>
    <w:rsid w:val="00871B46"/>
    <w:rsid w:val="00886E7B"/>
    <w:rsid w:val="00891B3E"/>
    <w:rsid w:val="008C70CC"/>
    <w:rsid w:val="008E0252"/>
    <w:rsid w:val="008E6B6A"/>
    <w:rsid w:val="009003A4"/>
    <w:rsid w:val="009004A2"/>
    <w:rsid w:val="009017CC"/>
    <w:rsid w:val="00902662"/>
    <w:rsid w:val="009042E3"/>
    <w:rsid w:val="00931CBE"/>
    <w:rsid w:val="009325CF"/>
    <w:rsid w:val="009335A1"/>
    <w:rsid w:val="009440E1"/>
    <w:rsid w:val="00944DFD"/>
    <w:rsid w:val="00951A48"/>
    <w:rsid w:val="009528B3"/>
    <w:rsid w:val="00973A48"/>
    <w:rsid w:val="00973C7D"/>
    <w:rsid w:val="00976544"/>
    <w:rsid w:val="00992E6C"/>
    <w:rsid w:val="009970AA"/>
    <w:rsid w:val="009C06FD"/>
    <w:rsid w:val="009C096C"/>
    <w:rsid w:val="009C4072"/>
    <w:rsid w:val="009D1F58"/>
    <w:rsid w:val="009E15F9"/>
    <w:rsid w:val="009F378C"/>
    <w:rsid w:val="009F4584"/>
    <w:rsid w:val="00A156FB"/>
    <w:rsid w:val="00A355C9"/>
    <w:rsid w:val="00A66044"/>
    <w:rsid w:val="00A76DFA"/>
    <w:rsid w:val="00A86C5D"/>
    <w:rsid w:val="00A97836"/>
    <w:rsid w:val="00AA4A4F"/>
    <w:rsid w:val="00AA6D0D"/>
    <w:rsid w:val="00AA71A9"/>
    <w:rsid w:val="00AC3453"/>
    <w:rsid w:val="00AC47CE"/>
    <w:rsid w:val="00AD57B5"/>
    <w:rsid w:val="00B24B8F"/>
    <w:rsid w:val="00B35C6D"/>
    <w:rsid w:val="00B42987"/>
    <w:rsid w:val="00B53645"/>
    <w:rsid w:val="00B7112B"/>
    <w:rsid w:val="00B82522"/>
    <w:rsid w:val="00BA2106"/>
    <w:rsid w:val="00BB2D8D"/>
    <w:rsid w:val="00BB4671"/>
    <w:rsid w:val="00BB7E89"/>
    <w:rsid w:val="00BC5D69"/>
    <w:rsid w:val="00BD6ADC"/>
    <w:rsid w:val="00BF7CB6"/>
    <w:rsid w:val="00C07E2F"/>
    <w:rsid w:val="00C2651D"/>
    <w:rsid w:val="00C2768E"/>
    <w:rsid w:val="00C3176C"/>
    <w:rsid w:val="00C364DC"/>
    <w:rsid w:val="00C44CE9"/>
    <w:rsid w:val="00C471FE"/>
    <w:rsid w:val="00CA44EF"/>
    <w:rsid w:val="00D27C95"/>
    <w:rsid w:val="00D30712"/>
    <w:rsid w:val="00D43AA4"/>
    <w:rsid w:val="00D45F4C"/>
    <w:rsid w:val="00D52A9E"/>
    <w:rsid w:val="00D55F27"/>
    <w:rsid w:val="00D645A7"/>
    <w:rsid w:val="00D76855"/>
    <w:rsid w:val="00D96AC5"/>
    <w:rsid w:val="00DB4151"/>
    <w:rsid w:val="00DB4E54"/>
    <w:rsid w:val="00DC5C58"/>
    <w:rsid w:val="00DF38AC"/>
    <w:rsid w:val="00E15322"/>
    <w:rsid w:val="00E27EFE"/>
    <w:rsid w:val="00E349F7"/>
    <w:rsid w:val="00E77B02"/>
    <w:rsid w:val="00E852E9"/>
    <w:rsid w:val="00EA7649"/>
    <w:rsid w:val="00EB1372"/>
    <w:rsid w:val="00EC53DD"/>
    <w:rsid w:val="00F0607E"/>
    <w:rsid w:val="00F53128"/>
    <w:rsid w:val="00F56CFD"/>
    <w:rsid w:val="00F579B3"/>
    <w:rsid w:val="00F61A0E"/>
    <w:rsid w:val="00F75192"/>
    <w:rsid w:val="00F8658F"/>
    <w:rsid w:val="00F87A61"/>
    <w:rsid w:val="00F90FC1"/>
    <w:rsid w:val="00F96525"/>
    <w:rsid w:val="00FA7C99"/>
    <w:rsid w:val="00FB3DBA"/>
    <w:rsid w:val="00FE76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027F38-F7A4-49F6-849C-0943F45D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795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0B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0B2E"/>
  </w:style>
  <w:style w:type="paragraph" w:styleId="Stopka">
    <w:name w:val="footer"/>
    <w:basedOn w:val="Normalny"/>
    <w:link w:val="StopkaZnak"/>
    <w:uiPriority w:val="99"/>
    <w:unhideWhenUsed/>
    <w:rsid w:val="00540B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0B2E"/>
  </w:style>
  <w:style w:type="paragraph" w:styleId="Akapitzlist">
    <w:name w:val="List Paragraph"/>
    <w:basedOn w:val="Normalny"/>
    <w:uiPriority w:val="34"/>
    <w:qFormat/>
    <w:rsid w:val="00D96AC5"/>
    <w:pPr>
      <w:ind w:left="720"/>
      <w:contextualSpacing/>
    </w:pPr>
  </w:style>
  <w:style w:type="table" w:styleId="Tabela-Siatka">
    <w:name w:val="Table Grid"/>
    <w:basedOn w:val="Standardowy"/>
    <w:uiPriority w:val="39"/>
    <w:rsid w:val="00E8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6807"/>
    <w:pPr>
      <w:autoSpaceDE w:val="0"/>
      <w:autoSpaceDN w:val="0"/>
      <w:adjustRightInd w:val="0"/>
      <w:spacing w:after="0" w:line="240" w:lineRule="auto"/>
    </w:pPr>
    <w:rPr>
      <w:rFonts w:ascii="Times New Roman" w:hAnsi="Times New Roman" w:cs="Times New Roman"/>
      <w:color w:val="000000"/>
      <w:sz w:val="24"/>
      <w:szCs w:val="24"/>
    </w:rPr>
  </w:style>
  <w:style w:type="paragraph" w:styleId="NormalnyWeb">
    <w:name w:val="Normal (Web)"/>
    <w:basedOn w:val="Normalny"/>
    <w:uiPriority w:val="99"/>
    <w:semiHidden/>
    <w:unhideWhenUsed/>
    <w:rsid w:val="001974D5"/>
    <w:pPr>
      <w:spacing w:before="100" w:beforeAutospacing="1" w:after="360" w:line="312" w:lineRule="atLeast"/>
    </w:pPr>
    <w:rPr>
      <w:rFonts w:ascii="Times New Roman" w:eastAsia="Times New Roman" w:hAnsi="Times New Roman" w:cs="Times New Roman"/>
      <w:sz w:val="26"/>
      <w:szCs w:val="26"/>
      <w:lang w:eastAsia="pl-PL"/>
    </w:rPr>
  </w:style>
  <w:style w:type="paragraph" w:styleId="Tekstprzypisudolnego">
    <w:name w:val="footnote text"/>
    <w:basedOn w:val="Normalny"/>
    <w:link w:val="TekstprzypisudolnegoZnak"/>
    <w:uiPriority w:val="99"/>
    <w:semiHidden/>
    <w:unhideWhenUsed/>
    <w:rsid w:val="00951A4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51A48"/>
    <w:rPr>
      <w:sz w:val="20"/>
      <w:szCs w:val="20"/>
    </w:rPr>
  </w:style>
  <w:style w:type="character" w:styleId="Odwoanieprzypisudolnego">
    <w:name w:val="footnote reference"/>
    <w:basedOn w:val="Domylnaczcionkaakapitu"/>
    <w:uiPriority w:val="99"/>
    <w:semiHidden/>
    <w:unhideWhenUsed/>
    <w:rsid w:val="00951A48"/>
    <w:rPr>
      <w:vertAlign w:val="superscript"/>
    </w:rPr>
  </w:style>
  <w:style w:type="paragraph" w:styleId="Tekstdymka">
    <w:name w:val="Balloon Text"/>
    <w:basedOn w:val="Normalny"/>
    <w:link w:val="TekstdymkaZnak"/>
    <w:uiPriority w:val="99"/>
    <w:semiHidden/>
    <w:unhideWhenUsed/>
    <w:rsid w:val="0066274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62746"/>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66626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66260"/>
    <w:rPr>
      <w:sz w:val="20"/>
      <w:szCs w:val="20"/>
    </w:rPr>
  </w:style>
  <w:style w:type="character" w:styleId="Odwoanieprzypisukocowego">
    <w:name w:val="endnote reference"/>
    <w:basedOn w:val="Domylnaczcionkaakapitu"/>
    <w:uiPriority w:val="99"/>
    <w:semiHidden/>
    <w:unhideWhenUsed/>
    <w:rsid w:val="00666260"/>
    <w:rPr>
      <w:vertAlign w:val="superscript"/>
    </w:rPr>
  </w:style>
  <w:style w:type="character" w:customStyle="1" w:styleId="Nagwek1Znak">
    <w:name w:val="Nagłówek 1 Znak"/>
    <w:basedOn w:val="Domylnaczcionkaakapitu"/>
    <w:link w:val="Nagwek1"/>
    <w:uiPriority w:val="9"/>
    <w:rsid w:val="00795FDC"/>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795FDC"/>
    <w:pPr>
      <w:outlineLvl w:val="9"/>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152974">
      <w:bodyDiv w:val="1"/>
      <w:marLeft w:val="0"/>
      <w:marRight w:val="0"/>
      <w:marTop w:val="0"/>
      <w:marBottom w:val="0"/>
      <w:divBdr>
        <w:top w:val="none" w:sz="0" w:space="0" w:color="auto"/>
        <w:left w:val="none" w:sz="0" w:space="0" w:color="auto"/>
        <w:bottom w:val="none" w:sz="0" w:space="0" w:color="auto"/>
        <w:right w:val="none" w:sz="0" w:space="0" w:color="auto"/>
      </w:divBdr>
    </w:div>
    <w:div w:id="1210193594">
      <w:bodyDiv w:val="1"/>
      <w:marLeft w:val="0"/>
      <w:marRight w:val="0"/>
      <w:marTop w:val="0"/>
      <w:marBottom w:val="0"/>
      <w:divBdr>
        <w:top w:val="none" w:sz="0" w:space="0" w:color="auto"/>
        <w:left w:val="none" w:sz="0" w:space="0" w:color="auto"/>
        <w:bottom w:val="none" w:sz="0" w:space="0" w:color="auto"/>
        <w:right w:val="none" w:sz="0" w:space="0" w:color="auto"/>
      </w:divBdr>
    </w:div>
    <w:div w:id="1276711691">
      <w:bodyDiv w:val="1"/>
      <w:marLeft w:val="0"/>
      <w:marRight w:val="0"/>
      <w:marTop w:val="0"/>
      <w:marBottom w:val="0"/>
      <w:divBdr>
        <w:top w:val="none" w:sz="0" w:space="0" w:color="auto"/>
        <w:left w:val="none" w:sz="0" w:space="0" w:color="auto"/>
        <w:bottom w:val="none" w:sz="0" w:space="0" w:color="auto"/>
        <w:right w:val="none" w:sz="0" w:space="0" w:color="auto"/>
      </w:divBdr>
      <w:divsChild>
        <w:div w:id="934703504">
          <w:marLeft w:val="0"/>
          <w:marRight w:val="0"/>
          <w:marTop w:val="0"/>
          <w:marBottom w:val="0"/>
          <w:divBdr>
            <w:top w:val="none" w:sz="0" w:space="0" w:color="auto"/>
            <w:left w:val="none" w:sz="0" w:space="0" w:color="auto"/>
            <w:bottom w:val="none" w:sz="0" w:space="0" w:color="auto"/>
            <w:right w:val="none" w:sz="0" w:space="0" w:color="auto"/>
          </w:divBdr>
          <w:divsChild>
            <w:div w:id="1928923505">
              <w:marLeft w:val="0"/>
              <w:marRight w:val="0"/>
              <w:marTop w:val="0"/>
              <w:marBottom w:val="0"/>
              <w:divBdr>
                <w:top w:val="none" w:sz="0" w:space="0" w:color="auto"/>
                <w:left w:val="none" w:sz="0" w:space="0" w:color="auto"/>
                <w:bottom w:val="none" w:sz="0" w:space="0" w:color="auto"/>
                <w:right w:val="none" w:sz="0" w:space="0" w:color="auto"/>
              </w:divBdr>
              <w:divsChild>
                <w:div w:id="1204173140">
                  <w:marLeft w:val="0"/>
                  <w:marRight w:val="0"/>
                  <w:marTop w:val="0"/>
                  <w:marBottom w:val="0"/>
                  <w:divBdr>
                    <w:top w:val="none" w:sz="0" w:space="0" w:color="auto"/>
                    <w:left w:val="none" w:sz="0" w:space="0" w:color="auto"/>
                    <w:bottom w:val="none" w:sz="0" w:space="0" w:color="auto"/>
                    <w:right w:val="none" w:sz="0" w:space="0" w:color="auto"/>
                  </w:divBdr>
                  <w:divsChild>
                    <w:div w:id="402991786">
                      <w:marLeft w:val="0"/>
                      <w:marRight w:val="0"/>
                      <w:marTop w:val="0"/>
                      <w:marBottom w:val="0"/>
                      <w:divBdr>
                        <w:top w:val="none" w:sz="0" w:space="0" w:color="auto"/>
                        <w:left w:val="none" w:sz="0" w:space="0" w:color="auto"/>
                        <w:bottom w:val="none" w:sz="0" w:space="0" w:color="auto"/>
                        <w:right w:val="none" w:sz="0" w:space="0" w:color="auto"/>
                      </w:divBdr>
                      <w:divsChild>
                        <w:div w:id="376007855">
                          <w:marLeft w:val="0"/>
                          <w:marRight w:val="0"/>
                          <w:marTop w:val="0"/>
                          <w:marBottom w:val="0"/>
                          <w:divBdr>
                            <w:top w:val="none" w:sz="0" w:space="0" w:color="auto"/>
                            <w:left w:val="none" w:sz="0" w:space="0" w:color="auto"/>
                            <w:bottom w:val="none" w:sz="0" w:space="0" w:color="auto"/>
                            <w:right w:val="none" w:sz="0" w:space="0" w:color="auto"/>
                          </w:divBdr>
                          <w:divsChild>
                            <w:div w:id="4363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mieszkańców</c:v>
                </c:pt>
              </c:strCache>
            </c:strRef>
          </c:tx>
          <c:spPr>
            <a:solidFill>
              <a:schemeClr val="accent1"/>
            </a:solidFill>
            <a:ln>
              <a:noFill/>
            </a:ln>
            <a:effectLst/>
          </c:spPr>
          <c:invertIfNegative val="0"/>
          <c:dLbls>
            <c:dLbl>
              <c:idx val="4"/>
              <c:tx>
                <c:rich>
                  <a:bodyPr/>
                  <a:lstStyle/>
                  <a:p>
                    <a:r>
                      <a:rPr lang="en-US"/>
                      <a:t>2759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2804</c:v>
                </c:pt>
                <c:pt idx="1">
                  <c:v>2811</c:v>
                </c:pt>
                <c:pt idx="2">
                  <c:v>2793</c:v>
                </c:pt>
                <c:pt idx="3">
                  <c:v>2771</c:v>
                </c:pt>
                <c:pt idx="4">
                  <c:v>2759</c:v>
                </c:pt>
              </c:numCache>
            </c:numRef>
          </c:val>
        </c:ser>
        <c:dLbls>
          <c:showLegendKey val="0"/>
          <c:showVal val="0"/>
          <c:showCatName val="0"/>
          <c:showSerName val="0"/>
          <c:showPercent val="0"/>
          <c:showBubbleSize val="0"/>
        </c:dLbls>
        <c:gapWidth val="219"/>
        <c:overlap val="-27"/>
        <c:axId val="-85898912"/>
        <c:axId val="-85892928"/>
      </c:barChart>
      <c:catAx>
        <c:axId val="-8589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92928"/>
        <c:crosses val="autoZero"/>
        <c:auto val="1"/>
        <c:lblAlgn val="ctr"/>
        <c:lblOffset val="100"/>
        <c:noMultiLvlLbl val="0"/>
      </c:catAx>
      <c:valAx>
        <c:axId val="-8589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9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ośób</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53</c:v>
                </c:pt>
                <c:pt idx="1">
                  <c:v>53</c:v>
                </c:pt>
                <c:pt idx="2">
                  <c:v>39</c:v>
                </c:pt>
              </c:numCache>
            </c:numRef>
          </c:val>
        </c:ser>
        <c:dLbls>
          <c:showLegendKey val="0"/>
          <c:showVal val="0"/>
          <c:showCatName val="0"/>
          <c:showSerName val="0"/>
          <c:showPercent val="0"/>
          <c:showBubbleSize val="0"/>
        </c:dLbls>
        <c:gapWidth val="150"/>
        <c:shape val="box"/>
        <c:axId val="-123148368"/>
        <c:axId val="-123142928"/>
        <c:axId val="0"/>
      </c:bar3DChart>
      <c:catAx>
        <c:axId val="-123148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142928"/>
        <c:crosses val="autoZero"/>
        <c:auto val="1"/>
        <c:lblAlgn val="ctr"/>
        <c:lblOffset val="100"/>
        <c:noMultiLvlLbl val="0"/>
      </c:catAx>
      <c:valAx>
        <c:axId val="-12314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14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rodzin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4</c:v>
                </c:pt>
                <c:pt idx="1">
                  <c:v>3</c:v>
                </c:pt>
                <c:pt idx="2">
                  <c:v>1</c:v>
                </c:pt>
              </c:numCache>
            </c:numRef>
          </c:val>
        </c:ser>
        <c:dLbls>
          <c:showLegendKey val="0"/>
          <c:showVal val="0"/>
          <c:showCatName val="0"/>
          <c:showSerName val="0"/>
          <c:showPercent val="0"/>
          <c:showBubbleSize val="0"/>
        </c:dLbls>
        <c:gapWidth val="150"/>
        <c:shape val="box"/>
        <c:axId val="-123145648"/>
        <c:axId val="-123141296"/>
        <c:axId val="0"/>
      </c:bar3DChart>
      <c:catAx>
        <c:axId val="-123145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141296"/>
        <c:crosses val="autoZero"/>
        <c:auto val="1"/>
        <c:lblAlgn val="ctr"/>
        <c:lblOffset val="100"/>
        <c:noMultiLvlLbl val="0"/>
      </c:catAx>
      <c:valAx>
        <c:axId val="-12314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14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35447652376786E-2"/>
          <c:y val="0.14718253968253969"/>
          <c:w val="0.90849737532808394"/>
          <c:h val="0.6263951381077365"/>
        </c:manualLayout>
      </c:layout>
      <c:barChart>
        <c:barDir val="col"/>
        <c:grouping val="clustered"/>
        <c:varyColors val="0"/>
        <c:ser>
          <c:idx val="0"/>
          <c:order val="0"/>
          <c:tx>
            <c:strRef>
              <c:f>Arkusz1!$B$1</c:f>
              <c:strCache>
                <c:ptCount val="1"/>
                <c:pt idx="0">
                  <c:v>liczba mieszkańców</c:v>
                </c:pt>
              </c:strCache>
            </c:strRef>
          </c:tx>
          <c:spPr>
            <a:solidFill>
              <a:schemeClr val="accent1"/>
            </a:solidFill>
            <a:ln>
              <a:noFill/>
            </a:ln>
            <a:effectLst/>
          </c:spPr>
          <c:invertIfNegative val="0"/>
          <c:dLbls>
            <c:dLbl>
              <c:idx val="0"/>
              <c:layout>
                <c:manualLayout>
                  <c:x val="-4.6296296296296294E-3"/>
                  <c:y val="0"/>
                </c:manualLayout>
              </c:layout>
              <c:tx>
                <c:rich>
                  <a:bodyPr/>
                  <a:lstStyle/>
                  <a:p>
                    <a:r>
                      <a:rPr lang="en-US"/>
                      <a:t>295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487</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610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296</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472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Brzyście</c:v>
                </c:pt>
                <c:pt idx="1">
                  <c:v>Gawłuszowice</c:v>
                </c:pt>
                <c:pt idx="2">
                  <c:v>Kliszów</c:v>
                </c:pt>
                <c:pt idx="3">
                  <c:v>Krzemienica</c:v>
                </c:pt>
                <c:pt idx="4">
                  <c:v>Młodochów </c:v>
                </c:pt>
                <c:pt idx="5">
                  <c:v>Ostrówek</c:v>
                </c:pt>
                <c:pt idx="6">
                  <c:v>Wola Zdakowska</c:v>
                </c:pt>
              </c:strCache>
            </c:strRef>
          </c:cat>
          <c:val>
            <c:numRef>
              <c:f>Arkusz1!$B$2:$B$8</c:f>
              <c:numCache>
                <c:formatCode>General</c:formatCode>
                <c:ptCount val="7"/>
                <c:pt idx="0">
                  <c:v>295</c:v>
                </c:pt>
                <c:pt idx="1">
                  <c:v>487</c:v>
                </c:pt>
                <c:pt idx="2">
                  <c:v>610</c:v>
                </c:pt>
                <c:pt idx="3">
                  <c:v>421</c:v>
                </c:pt>
                <c:pt idx="4">
                  <c:v>296</c:v>
                </c:pt>
                <c:pt idx="5">
                  <c:v>178</c:v>
                </c:pt>
                <c:pt idx="6">
                  <c:v>472</c:v>
                </c:pt>
              </c:numCache>
            </c:numRef>
          </c:val>
        </c:ser>
        <c:dLbls>
          <c:showLegendKey val="0"/>
          <c:showVal val="0"/>
          <c:showCatName val="0"/>
          <c:showSerName val="0"/>
          <c:showPercent val="0"/>
          <c:showBubbleSize val="0"/>
        </c:dLbls>
        <c:gapWidth val="219"/>
        <c:overlap val="-27"/>
        <c:axId val="-85885856"/>
        <c:axId val="-85900544"/>
      </c:barChart>
      <c:catAx>
        <c:axId val="-858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900544"/>
        <c:crosses val="autoZero"/>
        <c:auto val="1"/>
        <c:lblAlgn val="ctr"/>
        <c:lblOffset val="100"/>
        <c:noMultiLvlLbl val="0"/>
      </c:catAx>
      <c:valAx>
        <c:axId val="-8590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8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zameldowani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2019</c:v>
                </c:pt>
                <c:pt idx="1">
                  <c:v>2020</c:v>
                </c:pt>
              </c:numCache>
            </c:numRef>
          </c:cat>
          <c:val>
            <c:numRef>
              <c:f>Arkusz1!$B$2:$B$3</c:f>
              <c:numCache>
                <c:formatCode>General</c:formatCode>
                <c:ptCount val="2"/>
                <c:pt idx="0">
                  <c:v>120</c:v>
                </c:pt>
                <c:pt idx="1">
                  <c:v>59</c:v>
                </c:pt>
              </c:numCache>
            </c:numRef>
          </c:val>
        </c:ser>
        <c:ser>
          <c:idx val="1"/>
          <c:order val="1"/>
          <c:tx>
            <c:strRef>
              <c:f>Arkusz1!$C$1</c:f>
              <c:strCache>
                <c:ptCount val="1"/>
                <c:pt idx="0">
                  <c:v>wymeldowani</c:v>
                </c:pt>
              </c:strCache>
            </c:strRef>
          </c:tx>
          <c:spPr>
            <a:solidFill>
              <a:schemeClr val="accent2"/>
            </a:solidFill>
            <a:ln>
              <a:noFill/>
            </a:ln>
            <a:effectLst/>
          </c:spPr>
          <c:invertIfNegative val="0"/>
          <c:dLbls>
            <c:dLbl>
              <c:idx val="1"/>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2019</c:v>
                </c:pt>
                <c:pt idx="1">
                  <c:v>2020</c:v>
                </c:pt>
              </c:numCache>
            </c:numRef>
          </c:cat>
          <c:val>
            <c:numRef>
              <c:f>Arkusz1!$C$2:$C$3</c:f>
              <c:numCache>
                <c:formatCode>General</c:formatCode>
                <c:ptCount val="2"/>
                <c:pt idx="0">
                  <c:v>114</c:v>
                </c:pt>
                <c:pt idx="1">
                  <c:v>73</c:v>
                </c:pt>
              </c:numCache>
            </c:numRef>
          </c:val>
        </c:ser>
        <c:dLbls>
          <c:showLegendKey val="0"/>
          <c:showVal val="0"/>
          <c:showCatName val="0"/>
          <c:showSerName val="0"/>
          <c:showPercent val="0"/>
          <c:showBubbleSize val="0"/>
        </c:dLbls>
        <c:gapWidth val="219"/>
        <c:overlap val="-27"/>
        <c:axId val="-85897280"/>
        <c:axId val="-85896736"/>
      </c:barChart>
      <c:catAx>
        <c:axId val="-858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96736"/>
        <c:crosses val="autoZero"/>
        <c:auto val="1"/>
        <c:lblAlgn val="ctr"/>
        <c:lblOffset val="100"/>
        <c:noMultiLvlLbl val="0"/>
      </c:catAx>
      <c:valAx>
        <c:axId val="-8589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nauczyciel dyplomowany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nauczycieli</c:v>
                </c:pt>
              </c:strCache>
            </c:strRef>
          </c:cat>
          <c:val>
            <c:numRef>
              <c:f>Arkusz1!$B$2</c:f>
              <c:numCache>
                <c:formatCode>General</c:formatCode>
                <c:ptCount val="1"/>
                <c:pt idx="0">
                  <c:v>18</c:v>
                </c:pt>
              </c:numCache>
            </c:numRef>
          </c:val>
        </c:ser>
        <c:ser>
          <c:idx val="1"/>
          <c:order val="1"/>
          <c:tx>
            <c:strRef>
              <c:f>Arkusz1!$C$1</c:f>
              <c:strCache>
                <c:ptCount val="1"/>
                <c:pt idx="0">
                  <c:v>nauczyciel mianowany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nauczycieli</c:v>
                </c:pt>
              </c:strCache>
            </c:strRef>
          </c:cat>
          <c:val>
            <c:numRef>
              <c:f>Arkusz1!$C$2</c:f>
              <c:numCache>
                <c:formatCode>General</c:formatCode>
                <c:ptCount val="1"/>
                <c:pt idx="0">
                  <c:v>6</c:v>
                </c:pt>
              </c:numCache>
            </c:numRef>
          </c:val>
        </c:ser>
        <c:ser>
          <c:idx val="2"/>
          <c:order val="2"/>
          <c:tx>
            <c:strRef>
              <c:f>Arkusz1!$D$1</c:f>
              <c:strCache>
                <c:ptCount val="1"/>
                <c:pt idx="0">
                  <c:v>nauczyciel kontraktowy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nauczycieli</c:v>
                </c:pt>
              </c:strCache>
            </c:strRef>
          </c:cat>
          <c:val>
            <c:numRef>
              <c:f>Arkusz1!$D$2</c:f>
              <c:numCache>
                <c:formatCode>General</c:formatCode>
                <c:ptCount val="1"/>
                <c:pt idx="0">
                  <c:v>4</c:v>
                </c:pt>
              </c:numCache>
            </c:numRef>
          </c:val>
        </c:ser>
        <c:dLbls>
          <c:showLegendKey val="0"/>
          <c:showVal val="0"/>
          <c:showCatName val="0"/>
          <c:showSerName val="0"/>
          <c:showPercent val="0"/>
          <c:showBubbleSize val="0"/>
        </c:dLbls>
        <c:gapWidth val="219"/>
        <c:overlap val="-27"/>
        <c:axId val="-85893472"/>
        <c:axId val="-85895648"/>
      </c:barChart>
      <c:catAx>
        <c:axId val="-8589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95648"/>
        <c:crosses val="autoZero"/>
        <c:auto val="1"/>
        <c:lblAlgn val="ctr"/>
        <c:lblOffset val="100"/>
        <c:noMultiLvlLbl val="0"/>
      </c:catAx>
      <c:valAx>
        <c:axId val="-8589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9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Szkoła Podstawowa</c:v>
                </c:pt>
                <c:pt idx="1">
                  <c:v>Oddział Przedszkolny</c:v>
                </c:pt>
              </c:strCache>
            </c:strRef>
          </c:cat>
          <c:val>
            <c:numRef>
              <c:f>Arkusz1!$B$2:$B$3</c:f>
              <c:numCache>
                <c:formatCode>0%</c:formatCode>
                <c:ptCount val="2"/>
                <c:pt idx="0">
                  <c:v>0.7</c:v>
                </c:pt>
                <c:pt idx="1">
                  <c:v>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uczniów </c:v>
                </c:pt>
              </c:strCache>
            </c:strRef>
          </c:cat>
          <c:val>
            <c:numRef>
              <c:f>Arkusz1!$B$2</c:f>
              <c:numCache>
                <c:formatCode>General</c:formatCode>
                <c:ptCount val="1"/>
                <c:pt idx="0">
                  <c:v>247</c:v>
                </c:pt>
              </c:numCache>
            </c:numRef>
          </c:val>
        </c:ser>
        <c:ser>
          <c:idx val="1"/>
          <c:order val="1"/>
          <c:tx>
            <c:strRef>
              <c:f>Arkusz1!$C$1</c:f>
              <c:strCache>
                <c:ptCount val="1"/>
                <c:pt idx="0">
                  <c:v>2019/2020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uczniów </c:v>
                </c:pt>
              </c:strCache>
            </c:strRef>
          </c:cat>
          <c:val>
            <c:numRef>
              <c:f>Arkusz1!$C$2</c:f>
              <c:numCache>
                <c:formatCode>General</c:formatCode>
                <c:ptCount val="1"/>
                <c:pt idx="0">
                  <c:v>223</c:v>
                </c:pt>
              </c:numCache>
            </c:numRef>
          </c:val>
        </c:ser>
        <c:ser>
          <c:idx val="2"/>
          <c:order val="2"/>
          <c:tx>
            <c:strRef>
              <c:f>Arkusz1!$D$1</c:f>
              <c:strCache>
                <c:ptCount val="1"/>
                <c:pt idx="0">
                  <c:v>2020/2021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uczniów </c:v>
                </c:pt>
              </c:strCache>
            </c:strRef>
          </c:cat>
          <c:val>
            <c:numRef>
              <c:f>Arkusz1!$D$2</c:f>
              <c:numCache>
                <c:formatCode>General</c:formatCode>
                <c:ptCount val="1"/>
                <c:pt idx="0">
                  <c:v>221</c:v>
                </c:pt>
              </c:numCache>
            </c:numRef>
          </c:val>
        </c:ser>
        <c:dLbls>
          <c:showLegendKey val="0"/>
          <c:showVal val="0"/>
          <c:showCatName val="0"/>
          <c:showSerName val="0"/>
          <c:showPercent val="0"/>
          <c:showBubbleSize val="0"/>
        </c:dLbls>
        <c:gapWidth val="219"/>
        <c:overlap val="-27"/>
        <c:axId val="-85895104"/>
        <c:axId val="-85894560"/>
      </c:barChart>
      <c:catAx>
        <c:axId val="-8589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94560"/>
        <c:crosses val="autoZero"/>
        <c:auto val="1"/>
        <c:lblAlgn val="ctr"/>
        <c:lblOffset val="100"/>
        <c:noMultiLvlLbl val="0"/>
      </c:catAx>
      <c:valAx>
        <c:axId val="-8589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9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długotrwała choroba</c:v>
                </c:pt>
              </c:strCache>
            </c:strRef>
          </c:tx>
          <c:spPr>
            <a:solidFill>
              <a:schemeClr val="accent1"/>
            </a:solidFill>
            <a:ln>
              <a:noFill/>
            </a:ln>
            <a:effectLst/>
            <a:sp3d/>
          </c:spPr>
          <c:invertIfNegative val="0"/>
          <c:dLbls>
            <c:dLbl>
              <c:idx val="0"/>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c:v>
                </c:pt>
              </c:strCache>
            </c:strRef>
          </c:cat>
          <c:val>
            <c:numRef>
              <c:f>Arkusz1!$B$2</c:f>
              <c:numCache>
                <c:formatCode>General</c:formatCode>
                <c:ptCount val="1"/>
                <c:pt idx="0">
                  <c:v>39</c:v>
                </c:pt>
              </c:numCache>
            </c:numRef>
          </c:val>
        </c:ser>
        <c:ser>
          <c:idx val="1"/>
          <c:order val="1"/>
          <c:tx>
            <c:strRef>
              <c:f>Arkusz1!$C$1</c:f>
              <c:strCache>
                <c:ptCount val="1"/>
                <c:pt idx="0">
                  <c:v>niepełnosprawność</c:v>
                </c:pt>
              </c:strCache>
            </c:strRef>
          </c:tx>
          <c:spPr>
            <a:solidFill>
              <a:schemeClr val="accent2"/>
            </a:solidFill>
            <a:ln>
              <a:noFill/>
            </a:ln>
            <a:effectLst/>
            <a:sp3d/>
          </c:spPr>
          <c:invertIfNegative val="0"/>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c:v>
                </c:pt>
              </c:strCache>
            </c:strRef>
          </c:cat>
          <c:val>
            <c:numRef>
              <c:f>Arkusz1!$C$2</c:f>
              <c:numCache>
                <c:formatCode>General</c:formatCode>
                <c:ptCount val="1"/>
                <c:pt idx="0">
                  <c:v>27</c:v>
                </c:pt>
              </c:numCache>
            </c:numRef>
          </c:val>
        </c:ser>
        <c:ser>
          <c:idx val="2"/>
          <c:order val="2"/>
          <c:tx>
            <c:strRef>
              <c:f>Arkusz1!$D$1</c:f>
              <c:strCache>
                <c:ptCount val="1"/>
                <c:pt idx="0">
                  <c:v>ubóstwo</c:v>
                </c:pt>
              </c:strCache>
            </c:strRef>
          </c:tx>
          <c:spPr>
            <a:solidFill>
              <a:schemeClr val="accent3"/>
            </a:solidFill>
            <a:ln>
              <a:noFill/>
            </a:ln>
            <a:effectLst/>
            <a:sp3d/>
          </c:spPr>
          <c:invertIfNegative val="0"/>
          <c:dLbls>
            <c:dLbl>
              <c:idx val="0"/>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c:v>
                </c:pt>
              </c:strCache>
            </c:strRef>
          </c:cat>
          <c:val>
            <c:numRef>
              <c:f>Arkusz1!$D$2</c:f>
              <c:numCache>
                <c:formatCode>General</c:formatCode>
                <c:ptCount val="1"/>
                <c:pt idx="0">
                  <c:v>22</c:v>
                </c:pt>
              </c:numCache>
            </c:numRef>
          </c:val>
        </c:ser>
        <c:ser>
          <c:idx val="3"/>
          <c:order val="3"/>
          <c:tx>
            <c:strRef>
              <c:f>Arkusz1!$E$1</c:f>
              <c:strCache>
                <c:ptCount val="1"/>
                <c:pt idx="0">
                  <c:v>bezrobocie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c:v>
                </c:pt>
              </c:strCache>
            </c:strRef>
          </c:cat>
          <c:val>
            <c:numRef>
              <c:f>Arkusz1!$E$2</c:f>
              <c:numCache>
                <c:formatCode>General</c:formatCode>
                <c:ptCount val="1"/>
                <c:pt idx="0">
                  <c:v>14</c:v>
                </c:pt>
              </c:numCache>
            </c:numRef>
          </c:val>
        </c:ser>
        <c:dLbls>
          <c:showLegendKey val="0"/>
          <c:showVal val="0"/>
          <c:showCatName val="0"/>
          <c:showSerName val="0"/>
          <c:showPercent val="0"/>
          <c:showBubbleSize val="0"/>
        </c:dLbls>
        <c:gapWidth val="150"/>
        <c:shape val="box"/>
        <c:axId val="-85892384"/>
        <c:axId val="-282684432"/>
        <c:axId val="0"/>
      </c:bar3DChart>
      <c:catAx>
        <c:axId val="-85892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2684432"/>
        <c:crosses val="autoZero"/>
        <c:auto val="1"/>
        <c:lblAlgn val="ctr"/>
        <c:lblOffset val="100"/>
        <c:noMultiLvlLbl val="0"/>
      </c:catAx>
      <c:valAx>
        <c:axId val="-28268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9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rodzin</c:v>
                </c:pt>
              </c:strCache>
            </c:strRef>
          </c:tx>
          <c:spPr>
            <a:solidFill>
              <a:schemeClr val="accent1"/>
            </a:soli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36</c:v>
                </c:pt>
                <c:pt idx="1">
                  <c:v>27</c:v>
                </c:pt>
                <c:pt idx="2">
                  <c:v>22</c:v>
                </c:pt>
              </c:numCache>
            </c:numRef>
          </c:val>
        </c:ser>
        <c:dLbls>
          <c:showLegendKey val="0"/>
          <c:showVal val="0"/>
          <c:showCatName val="0"/>
          <c:showSerName val="0"/>
          <c:showPercent val="0"/>
          <c:showBubbleSize val="0"/>
        </c:dLbls>
        <c:gapWidth val="150"/>
        <c:shape val="box"/>
        <c:axId val="-134420576"/>
        <c:axId val="-283313408"/>
        <c:axId val="0"/>
      </c:bar3DChart>
      <c:catAx>
        <c:axId val="-134420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3313408"/>
        <c:crosses val="autoZero"/>
        <c:auto val="1"/>
        <c:lblAlgn val="ctr"/>
        <c:lblOffset val="100"/>
        <c:noMultiLvlLbl val="0"/>
      </c:catAx>
      <c:valAx>
        <c:axId val="-28331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42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rodzin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56</c:v>
                </c:pt>
                <c:pt idx="1">
                  <c:v>42</c:v>
                </c:pt>
                <c:pt idx="2">
                  <c:v>27</c:v>
                </c:pt>
              </c:numCache>
            </c:numRef>
          </c:val>
        </c:ser>
        <c:dLbls>
          <c:showLegendKey val="0"/>
          <c:showVal val="0"/>
          <c:showCatName val="0"/>
          <c:showSerName val="0"/>
          <c:showPercent val="0"/>
          <c:showBubbleSize val="0"/>
        </c:dLbls>
        <c:gapWidth val="150"/>
        <c:shape val="box"/>
        <c:axId val="-123146736"/>
        <c:axId val="-123144560"/>
        <c:axId val="0"/>
      </c:bar3DChart>
      <c:catAx>
        <c:axId val="-123146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144560"/>
        <c:crosses val="autoZero"/>
        <c:auto val="1"/>
        <c:lblAlgn val="ctr"/>
        <c:lblOffset val="100"/>
        <c:noMultiLvlLbl val="0"/>
      </c:catAx>
      <c:valAx>
        <c:axId val="-12314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14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ACABD-C877-4027-AE8F-E1A279723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5585</Words>
  <Characters>33513</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uzytkownik</dc:creator>
  <cp:keywords/>
  <dc:description/>
  <cp:lastModifiedBy>gmina</cp:lastModifiedBy>
  <cp:revision>5</cp:revision>
  <cp:lastPrinted>2021-04-12T11:58:00Z</cp:lastPrinted>
  <dcterms:created xsi:type="dcterms:W3CDTF">2021-04-12T12:45:00Z</dcterms:created>
  <dcterms:modified xsi:type="dcterms:W3CDTF">2022-03-29T10:49:00Z</dcterms:modified>
</cp:coreProperties>
</file>